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32" w:rsidRDefault="00525A32" w:rsidP="00B06EBC">
      <w:pPr>
        <w:tabs>
          <w:tab w:val="left" w:pos="8160"/>
        </w:tabs>
        <w:jc w:val="center"/>
        <w:rPr>
          <w:rFonts w:ascii="Times New Roman" w:hAnsi="Times New Roman"/>
          <w:b/>
          <w:bCs/>
          <w:szCs w:val="24"/>
        </w:rPr>
      </w:pPr>
    </w:p>
    <w:p w:rsidR="009C66FE" w:rsidRPr="0079315A" w:rsidRDefault="009C66FE" w:rsidP="009C66FE">
      <w:pPr>
        <w:tabs>
          <w:tab w:val="left" w:pos="8160"/>
        </w:tabs>
        <w:jc w:val="center"/>
        <w:rPr>
          <w:rFonts w:ascii="Times New Roman" w:hAnsi="Times New Roman"/>
          <w:b/>
          <w:bCs/>
          <w:szCs w:val="24"/>
        </w:rPr>
      </w:pPr>
      <w:r w:rsidRPr="0079315A">
        <w:rPr>
          <w:rFonts w:ascii="Times New Roman" w:hAnsi="Times New Roman"/>
          <w:b/>
          <w:bCs/>
          <w:szCs w:val="24"/>
        </w:rPr>
        <w:t xml:space="preserve">NOTICE </w:t>
      </w:r>
      <w:r w:rsidR="004E5861">
        <w:rPr>
          <w:rFonts w:ascii="Times New Roman" w:hAnsi="Times New Roman"/>
          <w:b/>
          <w:bCs/>
          <w:szCs w:val="24"/>
        </w:rPr>
        <w:t>AND AGENDA</w:t>
      </w:r>
    </w:p>
    <w:p w:rsidR="009C66FE" w:rsidRPr="00E43999" w:rsidRDefault="009C66FE" w:rsidP="009C66FE">
      <w:pPr>
        <w:tabs>
          <w:tab w:val="left" w:pos="8160"/>
        </w:tabs>
        <w:jc w:val="center"/>
        <w:rPr>
          <w:rFonts w:ascii="Times New Roman" w:hAnsi="Times New Roman"/>
          <w:b/>
          <w:bCs/>
          <w:szCs w:val="24"/>
        </w:rPr>
      </w:pPr>
      <w:r w:rsidRPr="0079315A">
        <w:rPr>
          <w:rFonts w:ascii="Times New Roman" w:hAnsi="Times New Roman"/>
          <w:b/>
          <w:bCs/>
          <w:szCs w:val="24"/>
        </w:rPr>
        <w:t xml:space="preserve">CASH </w:t>
      </w:r>
      <w:r w:rsidRPr="00E43999">
        <w:rPr>
          <w:rFonts w:ascii="Times New Roman" w:hAnsi="Times New Roman"/>
          <w:b/>
          <w:bCs/>
          <w:szCs w:val="24"/>
        </w:rPr>
        <w:t>MANAGEMENT REVIEW BOARD MEETING</w:t>
      </w:r>
    </w:p>
    <w:p w:rsidR="009C66FE" w:rsidRPr="00E43999" w:rsidRDefault="009C66FE" w:rsidP="009C66FE">
      <w:pPr>
        <w:tabs>
          <w:tab w:val="left" w:pos="8160"/>
        </w:tabs>
        <w:jc w:val="center"/>
        <w:rPr>
          <w:rFonts w:ascii="Times New Roman" w:hAnsi="Times New Roman"/>
          <w:b/>
          <w:bCs/>
          <w:szCs w:val="24"/>
        </w:rPr>
      </w:pPr>
      <w:r w:rsidRPr="00E43999">
        <w:rPr>
          <w:rFonts w:ascii="Times New Roman" w:hAnsi="Times New Roman"/>
          <w:b/>
          <w:bCs/>
          <w:szCs w:val="24"/>
        </w:rPr>
        <w:t>UPON ADJOURNMENT OF STATE BOND COMMISSION</w:t>
      </w:r>
    </w:p>
    <w:p w:rsidR="009C66FE" w:rsidRPr="00E43999" w:rsidRDefault="009C66FE" w:rsidP="009C66FE">
      <w:pPr>
        <w:tabs>
          <w:tab w:val="left" w:pos="8160"/>
        </w:tabs>
        <w:jc w:val="center"/>
        <w:rPr>
          <w:rFonts w:ascii="Times New Roman" w:hAnsi="Times New Roman"/>
          <w:b/>
          <w:bCs/>
          <w:szCs w:val="24"/>
        </w:rPr>
      </w:pPr>
      <w:r w:rsidRPr="00E43999">
        <w:rPr>
          <w:rFonts w:ascii="Times New Roman" w:hAnsi="Times New Roman"/>
          <w:b/>
          <w:bCs/>
          <w:szCs w:val="24"/>
        </w:rPr>
        <w:t xml:space="preserve">THURSDAY, </w:t>
      </w:r>
      <w:r w:rsidR="005E6438">
        <w:rPr>
          <w:rFonts w:ascii="Times New Roman" w:hAnsi="Times New Roman"/>
          <w:b/>
          <w:bCs/>
          <w:szCs w:val="24"/>
        </w:rPr>
        <w:t>July</w:t>
      </w:r>
      <w:r w:rsidRPr="00E43999">
        <w:rPr>
          <w:rFonts w:ascii="Times New Roman" w:hAnsi="Times New Roman"/>
          <w:b/>
          <w:bCs/>
          <w:szCs w:val="24"/>
        </w:rPr>
        <w:t xml:space="preserve"> </w:t>
      </w:r>
      <w:r w:rsidR="00F704E5">
        <w:rPr>
          <w:rFonts w:ascii="Times New Roman" w:hAnsi="Times New Roman"/>
          <w:b/>
          <w:bCs/>
          <w:szCs w:val="24"/>
        </w:rPr>
        <w:t>16</w:t>
      </w:r>
      <w:r w:rsidRPr="00E43999">
        <w:rPr>
          <w:rFonts w:ascii="Times New Roman" w:hAnsi="Times New Roman"/>
          <w:b/>
          <w:bCs/>
          <w:szCs w:val="24"/>
        </w:rPr>
        <w:t>, 20</w:t>
      </w:r>
      <w:r w:rsidR="005E6438">
        <w:rPr>
          <w:rFonts w:ascii="Times New Roman" w:hAnsi="Times New Roman"/>
          <w:b/>
          <w:bCs/>
          <w:szCs w:val="24"/>
        </w:rPr>
        <w:t>20</w:t>
      </w:r>
    </w:p>
    <w:p w:rsidR="000F6455" w:rsidRDefault="000F6455" w:rsidP="009C66FE">
      <w:pPr>
        <w:jc w:val="center"/>
        <w:rPr>
          <w:rFonts w:ascii="Times New Roman" w:hAnsi="Times New Roman"/>
          <w:b/>
        </w:rPr>
      </w:pPr>
      <w:r>
        <w:rPr>
          <w:rFonts w:ascii="Times New Roman" w:hAnsi="Times New Roman"/>
          <w:b/>
        </w:rPr>
        <w:t>Via Zoom</w:t>
      </w:r>
      <w:r w:rsidR="009377EE">
        <w:rPr>
          <w:rFonts w:ascii="Times New Roman" w:hAnsi="Times New Roman"/>
          <w:b/>
        </w:rPr>
        <w:t xml:space="preserve"> Meeting</w:t>
      </w:r>
    </w:p>
    <w:tbl>
      <w:tblPr>
        <w:tblW w:w="5000" w:type="pct"/>
        <w:jc w:val="center"/>
        <w:tblCellSpacing w:w="0" w:type="dxa"/>
        <w:tblCellMar>
          <w:left w:w="0" w:type="dxa"/>
          <w:right w:w="0" w:type="dxa"/>
        </w:tblCellMar>
        <w:tblLook w:val="04A0" w:firstRow="1" w:lastRow="0" w:firstColumn="1" w:lastColumn="0" w:noHBand="0" w:noVBand="1"/>
      </w:tblPr>
      <w:tblGrid>
        <w:gridCol w:w="1490"/>
        <w:gridCol w:w="9310"/>
      </w:tblGrid>
      <w:tr w:rsidR="009377EE" w:rsidTr="006E6254">
        <w:trPr>
          <w:trHeight w:val="547"/>
          <w:tblCellSpacing w:w="0" w:type="dxa"/>
          <w:jc w:val="center"/>
        </w:trPr>
        <w:tc>
          <w:tcPr>
            <w:tcW w:w="5000" w:type="pct"/>
            <w:gridSpan w:val="2"/>
            <w:shd w:val="clear" w:color="auto" w:fill="FFFFFF"/>
            <w:tcMar>
              <w:top w:w="300" w:type="dxa"/>
              <w:left w:w="0" w:type="dxa"/>
              <w:bottom w:w="120" w:type="dxa"/>
              <w:right w:w="0" w:type="dxa"/>
            </w:tcMar>
            <w:vAlign w:val="center"/>
            <w:hideMark/>
          </w:tcPr>
          <w:p w:rsidR="009377EE" w:rsidRDefault="00E2482E" w:rsidP="009377EE">
            <w:pPr>
              <w:spacing w:line="510" w:lineRule="atLeast"/>
              <w:jc w:val="center"/>
              <w:rPr>
                <w:rFonts w:ascii="Arial" w:hAnsi="Arial" w:cs="Arial"/>
                <w:color w:val="39394D"/>
                <w:sz w:val="20"/>
              </w:rPr>
            </w:pPr>
            <w:hyperlink r:id="rId7" w:tgtFrame="_blank" w:history="1">
              <w:r w:rsidR="009377EE">
                <w:rPr>
                  <w:rStyle w:val="Hyperlink"/>
                  <w:rFonts w:ascii="Arial" w:hAnsi="Arial" w:cs="Arial"/>
                  <w:color w:val="2D8CFF"/>
                  <w:sz w:val="38"/>
                  <w:szCs w:val="38"/>
                </w:rPr>
                <w:t>Join Zoom Meeting</w:t>
              </w:r>
            </w:hyperlink>
          </w:p>
        </w:tc>
      </w:tr>
      <w:tr w:rsidR="009377EE" w:rsidTr="006E6254">
        <w:trPr>
          <w:trHeight w:val="293"/>
          <w:tblCellSpacing w:w="0" w:type="dxa"/>
          <w:jc w:val="center"/>
        </w:trPr>
        <w:tc>
          <w:tcPr>
            <w:tcW w:w="690" w:type="pct"/>
            <w:hideMark/>
          </w:tcPr>
          <w:p w:rsidR="009377EE" w:rsidRDefault="009377EE" w:rsidP="009377EE">
            <w:pPr>
              <w:jc w:val="center"/>
              <w:rPr>
                <w:rFonts w:ascii="Arial" w:hAnsi="Arial" w:cs="Arial"/>
                <w:color w:val="39394D"/>
                <w:sz w:val="20"/>
              </w:rPr>
            </w:pPr>
            <w:r>
              <w:rPr>
                <w:rFonts w:ascii="Arial" w:hAnsi="Arial" w:cs="Arial"/>
                <w:color w:val="39394D"/>
                <w:sz w:val="20"/>
              </w:rPr>
              <w:t>Password:</w:t>
            </w:r>
          </w:p>
        </w:tc>
        <w:tc>
          <w:tcPr>
            <w:tcW w:w="4310" w:type="pct"/>
            <w:hideMark/>
          </w:tcPr>
          <w:p w:rsidR="009377EE" w:rsidRDefault="009377EE" w:rsidP="009377EE">
            <w:pPr>
              <w:rPr>
                <w:rFonts w:ascii="Arial" w:hAnsi="Arial" w:cs="Arial"/>
                <w:color w:val="39394D"/>
                <w:sz w:val="20"/>
              </w:rPr>
            </w:pPr>
            <w:r>
              <w:rPr>
                <w:rFonts w:ascii="Arial" w:hAnsi="Arial" w:cs="Arial"/>
                <w:color w:val="39394D"/>
                <w:sz w:val="20"/>
              </w:rPr>
              <w:t>546112</w:t>
            </w:r>
          </w:p>
        </w:tc>
      </w:tr>
      <w:tr w:rsidR="009377EE" w:rsidTr="006E6254">
        <w:trPr>
          <w:trHeight w:val="293"/>
          <w:tblCellSpacing w:w="0" w:type="dxa"/>
          <w:jc w:val="center"/>
        </w:trPr>
        <w:tc>
          <w:tcPr>
            <w:tcW w:w="690" w:type="pct"/>
            <w:hideMark/>
          </w:tcPr>
          <w:p w:rsidR="009377EE" w:rsidRDefault="009377EE" w:rsidP="009377EE">
            <w:pPr>
              <w:spacing w:line="300" w:lineRule="atLeast"/>
              <w:jc w:val="center"/>
              <w:rPr>
                <w:rFonts w:ascii="Arial" w:hAnsi="Arial" w:cs="Arial"/>
                <w:color w:val="39394D"/>
                <w:sz w:val="20"/>
              </w:rPr>
            </w:pPr>
            <w:r>
              <w:rPr>
                <w:rFonts w:ascii="Arial" w:hAnsi="Arial" w:cs="Arial"/>
                <w:color w:val="39394D"/>
                <w:sz w:val="20"/>
              </w:rPr>
              <w:t>Meeting URL:</w:t>
            </w:r>
          </w:p>
        </w:tc>
        <w:tc>
          <w:tcPr>
            <w:tcW w:w="4310" w:type="pct"/>
            <w:hideMark/>
          </w:tcPr>
          <w:p w:rsidR="009377EE" w:rsidRDefault="00E2482E" w:rsidP="009377EE">
            <w:pPr>
              <w:spacing w:line="300" w:lineRule="atLeast"/>
              <w:jc w:val="center"/>
              <w:rPr>
                <w:rFonts w:ascii="Arial" w:hAnsi="Arial" w:cs="Arial"/>
                <w:color w:val="39394D"/>
                <w:sz w:val="20"/>
              </w:rPr>
            </w:pPr>
            <w:hyperlink r:id="rId8" w:tgtFrame="_blank" w:history="1">
              <w:r w:rsidR="009377EE">
                <w:rPr>
                  <w:rStyle w:val="Hyperlink"/>
                  <w:rFonts w:ascii="Arial" w:hAnsi="Arial" w:cs="Arial"/>
                  <w:color w:val="39394D"/>
                  <w:sz w:val="20"/>
                </w:rPr>
                <w:t>https://louisianastatetreasury.zoom.us/j/93943312375?pwd=UXRPcDJ3Uys1UXJmaTZLYnRHUDBzZz09</w:t>
              </w:r>
            </w:hyperlink>
          </w:p>
        </w:tc>
      </w:tr>
    </w:tbl>
    <w:p w:rsidR="009377EE" w:rsidRDefault="006E6254" w:rsidP="009377EE">
      <w:pPr>
        <w:jc w:val="center"/>
        <w:rPr>
          <w:rFonts w:ascii="Times New Roman" w:hAnsi="Times New Roman"/>
          <w:b/>
        </w:rPr>
      </w:pPr>
      <w:r>
        <w:rPr>
          <w:rFonts w:ascii="Times New Roman" w:hAnsi="Times New Roman"/>
          <w:b/>
        </w:rPr>
        <w:t>Join by Telephone: USA 713-353-0212</w:t>
      </w:r>
    </w:p>
    <w:p w:rsidR="00AB6022" w:rsidRDefault="006E6254" w:rsidP="00B06EBC">
      <w:pPr>
        <w:jc w:val="center"/>
        <w:rPr>
          <w:rFonts w:ascii="Times New Roman" w:hAnsi="Times New Roman"/>
          <w:b/>
        </w:rPr>
      </w:pPr>
      <w:r>
        <w:rPr>
          <w:rFonts w:ascii="Times New Roman" w:hAnsi="Times New Roman"/>
          <w:b/>
        </w:rPr>
        <w:t>US Toll Free 888-822-7517</w:t>
      </w:r>
    </w:p>
    <w:p w:rsidR="00AB6022" w:rsidRDefault="006E6254" w:rsidP="00B06EBC">
      <w:pPr>
        <w:jc w:val="center"/>
        <w:rPr>
          <w:rFonts w:ascii="Times New Roman" w:hAnsi="Times New Roman"/>
          <w:b/>
        </w:rPr>
      </w:pPr>
      <w:r>
        <w:rPr>
          <w:rFonts w:ascii="Times New Roman" w:hAnsi="Times New Roman"/>
          <w:b/>
        </w:rPr>
        <w:t>Conference code: 611787</w:t>
      </w:r>
    </w:p>
    <w:p w:rsidR="006E6254" w:rsidRPr="0079315A" w:rsidRDefault="006E6254" w:rsidP="00B06EBC">
      <w:pPr>
        <w:jc w:val="center"/>
        <w:rPr>
          <w:rFonts w:ascii="Times New Roman" w:hAnsi="Times New Roman"/>
          <w:b/>
        </w:rPr>
      </w:pPr>
    </w:p>
    <w:p w:rsidR="0065613F" w:rsidRPr="00D41F99" w:rsidRDefault="0065613F" w:rsidP="00D41F99">
      <w:pPr>
        <w:numPr>
          <w:ilvl w:val="0"/>
          <w:numId w:val="1"/>
        </w:numPr>
        <w:tabs>
          <w:tab w:val="left" w:pos="450"/>
        </w:tabs>
        <w:ind w:left="450" w:hanging="540"/>
        <w:contextualSpacing/>
        <w:jc w:val="both"/>
        <w:rPr>
          <w:rFonts w:ascii="Times New Roman" w:hAnsi="Times New Roman"/>
        </w:rPr>
      </w:pPr>
      <w:r w:rsidRPr="00D41F99">
        <w:rPr>
          <w:rFonts w:ascii="Times New Roman" w:hAnsi="Times New Roman"/>
        </w:rPr>
        <w:t>Call to order</w:t>
      </w:r>
      <w:r w:rsidR="00D41F99">
        <w:rPr>
          <w:rFonts w:ascii="Times New Roman" w:hAnsi="Times New Roman"/>
        </w:rPr>
        <w:t xml:space="preserve"> and roll call</w:t>
      </w:r>
    </w:p>
    <w:p w:rsidR="0065613F" w:rsidRPr="0079315A" w:rsidRDefault="0065613F" w:rsidP="00D41F99">
      <w:pPr>
        <w:tabs>
          <w:tab w:val="left" w:pos="450"/>
        </w:tabs>
        <w:ind w:left="450" w:hanging="540"/>
        <w:contextualSpacing/>
        <w:jc w:val="both"/>
        <w:rPr>
          <w:rFonts w:ascii="Times New Roman" w:hAnsi="Times New Roman"/>
        </w:rPr>
      </w:pPr>
    </w:p>
    <w:p w:rsidR="0065613F" w:rsidRDefault="0065613F" w:rsidP="00D41F99">
      <w:pPr>
        <w:numPr>
          <w:ilvl w:val="0"/>
          <w:numId w:val="1"/>
        </w:numPr>
        <w:tabs>
          <w:tab w:val="left" w:pos="450"/>
        </w:tabs>
        <w:ind w:left="450" w:hanging="540"/>
        <w:contextualSpacing/>
        <w:jc w:val="both"/>
        <w:rPr>
          <w:rFonts w:ascii="Times New Roman" w:hAnsi="Times New Roman"/>
        </w:rPr>
      </w:pPr>
      <w:r w:rsidRPr="0079315A">
        <w:rPr>
          <w:rFonts w:ascii="Times New Roman" w:hAnsi="Times New Roman"/>
        </w:rPr>
        <w:t xml:space="preserve">Approval of the minutes of </w:t>
      </w:r>
      <w:r w:rsidRPr="00C51E42">
        <w:rPr>
          <w:rFonts w:ascii="Times New Roman" w:hAnsi="Times New Roman"/>
        </w:rPr>
        <w:t xml:space="preserve">the </w:t>
      </w:r>
      <w:r w:rsidR="00AA6E0E">
        <w:rPr>
          <w:rFonts w:ascii="Times New Roman" w:hAnsi="Times New Roman"/>
        </w:rPr>
        <w:t>November</w:t>
      </w:r>
      <w:r w:rsidR="002F71C3" w:rsidRPr="00C51E42">
        <w:rPr>
          <w:rFonts w:ascii="Times New Roman" w:hAnsi="Times New Roman"/>
        </w:rPr>
        <w:t xml:space="preserve"> </w:t>
      </w:r>
      <w:r w:rsidR="00AA6E0E">
        <w:rPr>
          <w:rFonts w:ascii="Times New Roman" w:hAnsi="Times New Roman"/>
        </w:rPr>
        <w:t>21</w:t>
      </w:r>
      <w:r w:rsidR="00DD6B44" w:rsidRPr="00C51E42">
        <w:rPr>
          <w:rFonts w:ascii="Times New Roman" w:hAnsi="Times New Roman"/>
        </w:rPr>
        <w:t>, 201</w:t>
      </w:r>
      <w:r w:rsidR="006433AF" w:rsidRPr="00C51E42">
        <w:rPr>
          <w:rFonts w:ascii="Times New Roman" w:hAnsi="Times New Roman"/>
        </w:rPr>
        <w:t>9</w:t>
      </w:r>
      <w:r w:rsidRPr="00C51E42">
        <w:rPr>
          <w:rFonts w:ascii="Times New Roman" w:hAnsi="Times New Roman"/>
        </w:rPr>
        <w:t xml:space="preserve"> </w:t>
      </w:r>
      <w:r w:rsidR="006433AF">
        <w:rPr>
          <w:rFonts w:ascii="Times New Roman" w:hAnsi="Times New Roman"/>
        </w:rPr>
        <w:t xml:space="preserve">board meeting. </w:t>
      </w:r>
    </w:p>
    <w:p w:rsidR="00637AD9" w:rsidRDefault="00637AD9" w:rsidP="00637AD9">
      <w:pPr>
        <w:pStyle w:val="ListParagraph"/>
        <w:rPr>
          <w:rFonts w:ascii="Times New Roman" w:hAnsi="Times New Roman"/>
        </w:rPr>
      </w:pPr>
    </w:p>
    <w:p w:rsidR="004E5861" w:rsidRDefault="004E5861" w:rsidP="004E5861">
      <w:pPr>
        <w:numPr>
          <w:ilvl w:val="0"/>
          <w:numId w:val="1"/>
        </w:numPr>
        <w:tabs>
          <w:tab w:val="left" w:pos="450"/>
        </w:tabs>
        <w:ind w:left="450" w:hanging="540"/>
        <w:contextualSpacing/>
        <w:jc w:val="both"/>
        <w:rPr>
          <w:rFonts w:ascii="Times New Roman" w:hAnsi="Times New Roman"/>
        </w:rPr>
      </w:pPr>
      <w:r>
        <w:rPr>
          <w:rFonts w:ascii="Times New Roman" w:hAnsi="Times New Roman"/>
        </w:rPr>
        <w:t>Cash management and/or Investment Policy</w:t>
      </w:r>
    </w:p>
    <w:p w:rsidR="004E5861" w:rsidRDefault="004E5861" w:rsidP="004E5861">
      <w:pPr>
        <w:pStyle w:val="ListParagraph"/>
        <w:rPr>
          <w:rFonts w:ascii="Times New Roman" w:hAnsi="Times New Roman"/>
        </w:rPr>
      </w:pPr>
    </w:p>
    <w:p w:rsidR="004E5861" w:rsidRDefault="004E5861" w:rsidP="004E5861">
      <w:pPr>
        <w:pStyle w:val="ListParagraph"/>
        <w:numPr>
          <w:ilvl w:val="1"/>
          <w:numId w:val="1"/>
        </w:numPr>
        <w:tabs>
          <w:tab w:val="left" w:pos="450"/>
        </w:tabs>
        <w:ind w:left="900" w:hanging="450"/>
        <w:jc w:val="both"/>
        <w:rPr>
          <w:rFonts w:ascii="Times New Roman" w:hAnsi="Times New Roman"/>
        </w:rPr>
      </w:pPr>
      <w:r w:rsidRPr="004E5861">
        <w:rPr>
          <w:rFonts w:ascii="Times New Roman" w:hAnsi="Times New Roman"/>
          <w:b/>
        </w:rPr>
        <w:t>Louisiana Department of Transportation and Development (DOTD)</w:t>
      </w:r>
      <w:r>
        <w:rPr>
          <w:rFonts w:ascii="Times New Roman" w:hAnsi="Times New Roman"/>
        </w:rPr>
        <w:t xml:space="preserve"> </w:t>
      </w:r>
      <w:r w:rsidR="005227BC">
        <w:rPr>
          <w:rFonts w:ascii="Times New Roman" w:hAnsi="Times New Roman"/>
        </w:rPr>
        <w:t xml:space="preserve">is </w:t>
      </w:r>
      <w:r>
        <w:rPr>
          <w:rFonts w:ascii="Times New Roman" w:hAnsi="Times New Roman"/>
        </w:rPr>
        <w:t>request</w:t>
      </w:r>
      <w:r w:rsidR="005227BC">
        <w:rPr>
          <w:rFonts w:ascii="Times New Roman" w:hAnsi="Times New Roman"/>
        </w:rPr>
        <w:t>ing</w:t>
      </w:r>
      <w:r>
        <w:rPr>
          <w:rFonts w:ascii="Times New Roman" w:hAnsi="Times New Roman"/>
        </w:rPr>
        <w:t xml:space="preserve"> </w:t>
      </w:r>
      <w:r w:rsidR="005227BC">
        <w:rPr>
          <w:rFonts w:ascii="Times New Roman" w:hAnsi="Times New Roman"/>
        </w:rPr>
        <w:t xml:space="preserve">an exemption to the 24-hour requirement to deposit checks that have been received by </w:t>
      </w:r>
      <w:r>
        <w:rPr>
          <w:rFonts w:ascii="Times New Roman" w:hAnsi="Times New Roman"/>
        </w:rPr>
        <w:t xml:space="preserve">District 7 of </w:t>
      </w:r>
      <w:r w:rsidR="005227BC">
        <w:rPr>
          <w:rFonts w:ascii="Times New Roman" w:hAnsi="Times New Roman"/>
        </w:rPr>
        <w:t xml:space="preserve"> </w:t>
      </w:r>
      <w:r>
        <w:rPr>
          <w:rFonts w:ascii="Times New Roman" w:hAnsi="Times New Roman"/>
        </w:rPr>
        <w:t>DOTD</w:t>
      </w:r>
      <w:r w:rsidR="005227BC">
        <w:rPr>
          <w:rFonts w:ascii="Times New Roman" w:hAnsi="Times New Roman"/>
        </w:rPr>
        <w:t xml:space="preserve"> (</w:t>
      </w:r>
      <w:r>
        <w:rPr>
          <w:rFonts w:ascii="Times New Roman" w:hAnsi="Times New Roman"/>
        </w:rPr>
        <w:t xml:space="preserve">the Cameron </w:t>
      </w:r>
      <w:r w:rsidR="005227BC">
        <w:rPr>
          <w:rFonts w:ascii="Times New Roman" w:hAnsi="Times New Roman"/>
        </w:rPr>
        <w:t>“</w:t>
      </w:r>
      <w:r>
        <w:rPr>
          <w:rFonts w:ascii="Times New Roman" w:hAnsi="Times New Roman"/>
        </w:rPr>
        <w:t>Ferry</w:t>
      </w:r>
      <w:r w:rsidR="005227BC">
        <w:rPr>
          <w:rFonts w:ascii="Times New Roman" w:hAnsi="Times New Roman"/>
        </w:rPr>
        <w:t>”)</w:t>
      </w:r>
    </w:p>
    <w:p w:rsidR="00F14BDA" w:rsidRPr="00F14BDA" w:rsidRDefault="00F14BDA" w:rsidP="00F14BDA">
      <w:pPr>
        <w:tabs>
          <w:tab w:val="left" w:pos="450"/>
        </w:tabs>
        <w:ind w:left="360"/>
        <w:jc w:val="both"/>
        <w:rPr>
          <w:rFonts w:ascii="Times New Roman" w:hAnsi="Times New Roman"/>
        </w:rPr>
      </w:pPr>
    </w:p>
    <w:p w:rsidR="00F14BDA" w:rsidRPr="00F14BDA" w:rsidRDefault="00F14BDA" w:rsidP="00F14BDA">
      <w:pPr>
        <w:pStyle w:val="ListParagraph"/>
        <w:numPr>
          <w:ilvl w:val="1"/>
          <w:numId w:val="1"/>
        </w:numPr>
        <w:tabs>
          <w:tab w:val="left" w:pos="450"/>
        </w:tabs>
        <w:ind w:left="900" w:hanging="450"/>
        <w:jc w:val="both"/>
        <w:rPr>
          <w:rFonts w:ascii="Times New Roman" w:hAnsi="Times New Roman"/>
        </w:rPr>
      </w:pPr>
      <w:r>
        <w:rPr>
          <w:rFonts w:ascii="Times New Roman" w:hAnsi="Times New Roman"/>
          <w:b/>
        </w:rPr>
        <w:t xml:space="preserve">University of Louisiana Monroe </w:t>
      </w:r>
      <w:r>
        <w:rPr>
          <w:rFonts w:ascii="Times New Roman" w:hAnsi="Times New Roman"/>
        </w:rPr>
        <w:t>is</w:t>
      </w:r>
      <w:r w:rsidRPr="00F14BDA">
        <w:rPr>
          <w:rFonts w:ascii="Times New Roman" w:hAnsi="Times New Roman"/>
        </w:rPr>
        <w:t xml:space="preserve"> updating </w:t>
      </w:r>
      <w:r>
        <w:rPr>
          <w:rFonts w:ascii="Times New Roman" w:hAnsi="Times New Roman"/>
        </w:rPr>
        <w:t>their</w:t>
      </w:r>
      <w:r w:rsidRPr="00F14BDA">
        <w:rPr>
          <w:rFonts w:ascii="Times New Roman" w:hAnsi="Times New Roman"/>
        </w:rPr>
        <w:t xml:space="preserve"> Cash Management and Investment Policy and </w:t>
      </w:r>
      <w:r>
        <w:rPr>
          <w:rFonts w:ascii="Times New Roman" w:hAnsi="Times New Roman"/>
        </w:rPr>
        <w:t>is</w:t>
      </w:r>
      <w:r w:rsidRPr="00F14BDA">
        <w:rPr>
          <w:rFonts w:ascii="Times New Roman" w:hAnsi="Times New Roman"/>
        </w:rPr>
        <w:t xml:space="preserve"> </w:t>
      </w:r>
      <w:r>
        <w:rPr>
          <w:rFonts w:ascii="Times New Roman" w:hAnsi="Times New Roman"/>
        </w:rPr>
        <w:t>providing</w:t>
      </w:r>
      <w:r w:rsidRPr="00F14BDA">
        <w:rPr>
          <w:rFonts w:ascii="Times New Roman" w:hAnsi="Times New Roman"/>
        </w:rPr>
        <w:t xml:space="preserve"> it to the Cash Management Review Board for approval.</w:t>
      </w:r>
    </w:p>
    <w:p w:rsidR="00F14BDA" w:rsidRPr="00F14BDA" w:rsidRDefault="00F14BDA" w:rsidP="00F14BDA">
      <w:pPr>
        <w:tabs>
          <w:tab w:val="left" w:pos="450"/>
        </w:tabs>
        <w:ind w:left="360"/>
        <w:jc w:val="both"/>
        <w:rPr>
          <w:rFonts w:ascii="Times New Roman" w:hAnsi="Times New Roman"/>
        </w:rPr>
      </w:pPr>
    </w:p>
    <w:p w:rsidR="004E5861" w:rsidRDefault="004E5861" w:rsidP="004E5861">
      <w:pPr>
        <w:tabs>
          <w:tab w:val="left" w:pos="450"/>
        </w:tabs>
        <w:ind w:left="450" w:hanging="540"/>
        <w:contextualSpacing/>
        <w:jc w:val="both"/>
        <w:rPr>
          <w:rFonts w:ascii="Times New Roman" w:hAnsi="Times New Roman"/>
        </w:rPr>
      </w:pPr>
    </w:p>
    <w:p w:rsidR="00637AD9" w:rsidRDefault="00637AD9" w:rsidP="00D41F99">
      <w:pPr>
        <w:numPr>
          <w:ilvl w:val="0"/>
          <w:numId w:val="1"/>
        </w:numPr>
        <w:tabs>
          <w:tab w:val="left" w:pos="450"/>
        </w:tabs>
        <w:ind w:left="450" w:hanging="540"/>
        <w:contextualSpacing/>
        <w:jc w:val="both"/>
        <w:rPr>
          <w:rFonts w:ascii="Times New Roman" w:hAnsi="Times New Roman"/>
        </w:rPr>
      </w:pPr>
      <w:r>
        <w:rPr>
          <w:rFonts w:ascii="Times New Roman" w:hAnsi="Times New Roman"/>
        </w:rPr>
        <w:t>Consideration of Request for the establishment of an escrow fund in state treasury</w:t>
      </w:r>
    </w:p>
    <w:p w:rsidR="00637AD9" w:rsidRDefault="00637AD9" w:rsidP="00637AD9">
      <w:pPr>
        <w:pStyle w:val="ListParagraph"/>
        <w:rPr>
          <w:rFonts w:ascii="Times New Roman" w:hAnsi="Times New Roman"/>
        </w:rPr>
      </w:pPr>
    </w:p>
    <w:p w:rsidR="00637AD9" w:rsidRDefault="00637AD9" w:rsidP="00952396">
      <w:pPr>
        <w:pStyle w:val="ListParagraph"/>
        <w:numPr>
          <w:ilvl w:val="1"/>
          <w:numId w:val="1"/>
        </w:numPr>
        <w:tabs>
          <w:tab w:val="left" w:pos="450"/>
        </w:tabs>
        <w:ind w:left="900" w:hanging="450"/>
        <w:jc w:val="both"/>
        <w:rPr>
          <w:rFonts w:ascii="Times New Roman" w:hAnsi="Times New Roman"/>
        </w:rPr>
      </w:pPr>
      <w:r w:rsidRPr="005227BC">
        <w:rPr>
          <w:rFonts w:ascii="Times New Roman" w:hAnsi="Times New Roman"/>
          <w:b/>
        </w:rPr>
        <w:t xml:space="preserve">Department of </w:t>
      </w:r>
      <w:r w:rsidR="00AA6E0E">
        <w:rPr>
          <w:rFonts w:ascii="Times New Roman" w:hAnsi="Times New Roman"/>
          <w:b/>
        </w:rPr>
        <w:t>Culture, Recreation &amp; Tourism</w:t>
      </w:r>
      <w:r w:rsidRPr="005227BC">
        <w:rPr>
          <w:rFonts w:ascii="Times New Roman" w:hAnsi="Times New Roman"/>
          <w:b/>
        </w:rPr>
        <w:t xml:space="preserve"> </w:t>
      </w:r>
      <w:r w:rsidR="005227BC" w:rsidRPr="005227BC">
        <w:rPr>
          <w:rFonts w:ascii="Times New Roman" w:hAnsi="Times New Roman"/>
        </w:rPr>
        <w:t xml:space="preserve">is </w:t>
      </w:r>
      <w:r w:rsidRPr="005227BC">
        <w:rPr>
          <w:rFonts w:ascii="Times New Roman" w:hAnsi="Times New Roman"/>
        </w:rPr>
        <w:t xml:space="preserve">requesting approval </w:t>
      </w:r>
      <w:r w:rsidR="00AA6E0E" w:rsidRPr="005227BC">
        <w:rPr>
          <w:rFonts w:ascii="Times New Roman" w:hAnsi="Times New Roman"/>
        </w:rPr>
        <w:t>of a</w:t>
      </w:r>
      <w:r w:rsidR="00AA6E0E">
        <w:rPr>
          <w:rFonts w:ascii="Times New Roman" w:hAnsi="Times New Roman"/>
        </w:rPr>
        <w:t xml:space="preserve"> new</w:t>
      </w:r>
      <w:r w:rsidR="005227BC" w:rsidRPr="005227BC">
        <w:rPr>
          <w:rFonts w:ascii="Times New Roman" w:hAnsi="Times New Roman"/>
        </w:rPr>
        <w:t xml:space="preserve"> </w:t>
      </w:r>
      <w:r w:rsidRPr="005227BC">
        <w:rPr>
          <w:rFonts w:ascii="Times New Roman" w:hAnsi="Times New Roman"/>
        </w:rPr>
        <w:t xml:space="preserve">Escrow </w:t>
      </w:r>
      <w:r w:rsidR="005227BC" w:rsidRPr="005227BC">
        <w:rPr>
          <w:rFonts w:ascii="Times New Roman" w:hAnsi="Times New Roman"/>
        </w:rPr>
        <w:t>A</w:t>
      </w:r>
      <w:r w:rsidRPr="005227BC">
        <w:rPr>
          <w:rFonts w:ascii="Times New Roman" w:hAnsi="Times New Roman"/>
        </w:rPr>
        <w:t>ccount</w:t>
      </w:r>
      <w:r w:rsidR="00AA6E0E">
        <w:rPr>
          <w:rFonts w:ascii="Times New Roman" w:hAnsi="Times New Roman"/>
        </w:rPr>
        <w:t>.</w:t>
      </w:r>
      <w:r w:rsidRPr="005227BC">
        <w:rPr>
          <w:rFonts w:ascii="Times New Roman" w:hAnsi="Times New Roman"/>
        </w:rPr>
        <w:t xml:space="preserve"> </w:t>
      </w:r>
      <w:r w:rsidR="00AA6E0E">
        <w:rPr>
          <w:rFonts w:ascii="Times New Roman" w:hAnsi="Times New Roman"/>
        </w:rPr>
        <w:t xml:space="preserve">To maintain accreditation with the American Alliance of Museums, any net proceeds from sell of collection items must be set aside for improvement or conservation of the Museum Collection. </w:t>
      </w:r>
    </w:p>
    <w:p w:rsidR="00250D54" w:rsidRPr="00250D54" w:rsidRDefault="00250D54" w:rsidP="00250D54">
      <w:pPr>
        <w:tabs>
          <w:tab w:val="left" w:pos="450"/>
        </w:tabs>
        <w:ind w:left="360"/>
        <w:jc w:val="both"/>
        <w:rPr>
          <w:rFonts w:ascii="Times New Roman" w:hAnsi="Times New Roman"/>
        </w:rPr>
      </w:pPr>
    </w:p>
    <w:p w:rsidR="00250D54" w:rsidRPr="00250D54" w:rsidRDefault="00250D54" w:rsidP="00952396">
      <w:pPr>
        <w:pStyle w:val="ListParagraph"/>
        <w:numPr>
          <w:ilvl w:val="1"/>
          <w:numId w:val="1"/>
        </w:numPr>
        <w:tabs>
          <w:tab w:val="left" w:pos="450"/>
        </w:tabs>
        <w:ind w:left="900" w:hanging="450"/>
        <w:jc w:val="both"/>
        <w:rPr>
          <w:rFonts w:ascii="Times New Roman" w:hAnsi="Times New Roman"/>
          <w:b/>
        </w:rPr>
      </w:pPr>
      <w:r w:rsidRPr="00250D54">
        <w:rPr>
          <w:rFonts w:ascii="Times New Roman" w:hAnsi="Times New Roman"/>
          <w:b/>
        </w:rPr>
        <w:t>Department of Natural Resources</w:t>
      </w:r>
      <w:r>
        <w:rPr>
          <w:rFonts w:ascii="Times New Roman" w:hAnsi="Times New Roman"/>
          <w:b/>
        </w:rPr>
        <w:t xml:space="preserve"> </w:t>
      </w:r>
      <w:r>
        <w:rPr>
          <w:rFonts w:ascii="Times New Roman" w:hAnsi="Times New Roman"/>
        </w:rPr>
        <w:t xml:space="preserve">is requesting to establish, per the State Mineral and Energy Board, an escrow account regarding royalties on several state leases granted around Catahoula Lake due a court judgement issued.  </w:t>
      </w:r>
    </w:p>
    <w:p w:rsidR="00250D54" w:rsidRPr="00250D54" w:rsidRDefault="00250D54" w:rsidP="00250D54">
      <w:pPr>
        <w:tabs>
          <w:tab w:val="left" w:pos="450"/>
        </w:tabs>
        <w:ind w:left="360"/>
        <w:jc w:val="both"/>
        <w:rPr>
          <w:rFonts w:ascii="Times New Roman" w:hAnsi="Times New Roman"/>
          <w:b/>
        </w:rPr>
      </w:pPr>
    </w:p>
    <w:p w:rsidR="00185129" w:rsidRPr="005227BC" w:rsidRDefault="00185129" w:rsidP="00185129">
      <w:pPr>
        <w:pStyle w:val="ListParagraph"/>
        <w:rPr>
          <w:rFonts w:ascii="Times New Roman" w:hAnsi="Times New Roman"/>
        </w:rPr>
      </w:pPr>
    </w:p>
    <w:p w:rsidR="0047407B" w:rsidRDefault="0047407B" w:rsidP="00D41F99">
      <w:pPr>
        <w:pStyle w:val="ListParagraph"/>
        <w:numPr>
          <w:ilvl w:val="0"/>
          <w:numId w:val="1"/>
        </w:numPr>
        <w:tabs>
          <w:tab w:val="left" w:pos="360"/>
          <w:tab w:val="left" w:pos="1440"/>
          <w:tab w:val="left" w:pos="1800"/>
        </w:tabs>
        <w:ind w:left="450" w:hanging="540"/>
        <w:jc w:val="both"/>
        <w:rPr>
          <w:rFonts w:ascii="Times New Roman" w:hAnsi="Times New Roman"/>
        </w:rPr>
      </w:pPr>
      <w:r w:rsidRPr="00B17E52">
        <w:rPr>
          <w:rFonts w:ascii="Times New Roman" w:hAnsi="Times New Roman"/>
        </w:rPr>
        <w:t>Consideration of Applications to Open/Change Bank Accounts</w:t>
      </w:r>
    </w:p>
    <w:p w:rsidR="0047407B" w:rsidRPr="0047407B" w:rsidRDefault="0047407B" w:rsidP="00D41F99">
      <w:pPr>
        <w:pStyle w:val="ListParagraph"/>
        <w:ind w:left="450" w:hanging="540"/>
        <w:jc w:val="both"/>
        <w:rPr>
          <w:rFonts w:ascii="Times New Roman" w:hAnsi="Times New Roman"/>
        </w:rPr>
      </w:pPr>
    </w:p>
    <w:p w:rsidR="0047407B" w:rsidRPr="000A6E06" w:rsidRDefault="00185129" w:rsidP="00702CD3">
      <w:pPr>
        <w:pStyle w:val="ListParagraph"/>
        <w:numPr>
          <w:ilvl w:val="1"/>
          <w:numId w:val="1"/>
        </w:numPr>
        <w:tabs>
          <w:tab w:val="left" w:pos="360"/>
        </w:tabs>
        <w:ind w:left="900" w:hanging="450"/>
        <w:jc w:val="both"/>
        <w:rPr>
          <w:rFonts w:ascii="Times New Roman" w:hAnsi="Times New Roman"/>
          <w:b/>
        </w:rPr>
      </w:pPr>
      <w:r>
        <w:rPr>
          <w:rFonts w:ascii="Times New Roman" w:hAnsi="Times New Roman"/>
          <w:b/>
        </w:rPr>
        <w:lastRenderedPageBreak/>
        <w:t>Louisiana Department of Health,  Office of Public Health (OPH)</w:t>
      </w:r>
      <w:r w:rsidR="00952396">
        <w:rPr>
          <w:rFonts w:ascii="Times New Roman" w:hAnsi="Times New Roman"/>
          <w:b/>
        </w:rPr>
        <w:t xml:space="preserve"> – (Pre-Approved 1/15/20)</w:t>
      </w:r>
    </w:p>
    <w:p w:rsidR="00F53272" w:rsidRDefault="00F53272" w:rsidP="00F53272">
      <w:pPr>
        <w:pStyle w:val="ListParagraph"/>
        <w:tabs>
          <w:tab w:val="left" w:pos="360"/>
        </w:tabs>
        <w:ind w:left="900"/>
        <w:jc w:val="both"/>
        <w:rPr>
          <w:rFonts w:ascii="Times New Roman" w:hAnsi="Times New Roman"/>
        </w:rPr>
      </w:pPr>
      <w:r w:rsidRPr="000A6E06">
        <w:rPr>
          <w:rFonts w:ascii="Times New Roman" w:hAnsi="Times New Roman"/>
        </w:rPr>
        <w:t xml:space="preserve">Request to </w:t>
      </w:r>
      <w:r>
        <w:rPr>
          <w:rFonts w:ascii="Times New Roman" w:hAnsi="Times New Roman"/>
        </w:rPr>
        <w:t xml:space="preserve">open a new </w:t>
      </w:r>
      <w:r w:rsidR="00185129">
        <w:rPr>
          <w:rFonts w:ascii="Times New Roman" w:hAnsi="Times New Roman"/>
        </w:rPr>
        <w:t>revenue</w:t>
      </w:r>
      <w:r>
        <w:rPr>
          <w:rFonts w:ascii="Times New Roman" w:hAnsi="Times New Roman"/>
        </w:rPr>
        <w:t xml:space="preserve"> bank account at </w:t>
      </w:r>
      <w:r w:rsidR="00952396">
        <w:rPr>
          <w:rFonts w:ascii="Times New Roman" w:hAnsi="Times New Roman"/>
        </w:rPr>
        <w:t>JPMC, Thibodaux</w:t>
      </w:r>
      <w:r>
        <w:rPr>
          <w:rFonts w:ascii="Times New Roman" w:hAnsi="Times New Roman"/>
        </w:rPr>
        <w:t>, Louisiana</w:t>
      </w:r>
      <w:r w:rsidR="00952396">
        <w:rPr>
          <w:rFonts w:ascii="Times New Roman" w:hAnsi="Times New Roman"/>
        </w:rPr>
        <w:t xml:space="preserve">. Due to Capital One closing the branch in December 2019 an account at Hancock Whitney was approved in the November 2019 CMRB meeting; however, there are 2 health units in Lafourche but Hancock Whitney does not have a branch in Galliano.   </w:t>
      </w:r>
    </w:p>
    <w:p w:rsidR="00350446" w:rsidRDefault="00350446" w:rsidP="00702CD3">
      <w:pPr>
        <w:pStyle w:val="ListParagraph"/>
        <w:tabs>
          <w:tab w:val="left" w:pos="360"/>
        </w:tabs>
        <w:ind w:left="900" w:hanging="450"/>
        <w:jc w:val="both"/>
        <w:rPr>
          <w:rFonts w:ascii="Times New Roman" w:hAnsi="Times New Roman"/>
        </w:rPr>
      </w:pPr>
    </w:p>
    <w:p w:rsidR="00637AD9" w:rsidRDefault="00350446" w:rsidP="00952396">
      <w:pPr>
        <w:tabs>
          <w:tab w:val="left" w:pos="360"/>
        </w:tabs>
        <w:ind w:left="900" w:hanging="450"/>
        <w:jc w:val="both"/>
        <w:rPr>
          <w:rFonts w:ascii="Times New Roman" w:hAnsi="Times New Roman"/>
          <w:b/>
        </w:rPr>
      </w:pPr>
      <w:proofErr w:type="gramStart"/>
      <w:r>
        <w:rPr>
          <w:rFonts w:ascii="Times New Roman" w:hAnsi="Times New Roman"/>
        </w:rPr>
        <w:t>b</w:t>
      </w:r>
      <w:proofErr w:type="gramEnd"/>
      <w:r w:rsidRPr="00350446">
        <w:rPr>
          <w:rFonts w:ascii="Times New Roman" w:hAnsi="Times New Roman"/>
        </w:rPr>
        <w:t>.</w:t>
      </w:r>
      <w:r w:rsidRPr="00350446">
        <w:rPr>
          <w:rFonts w:ascii="Times New Roman" w:hAnsi="Times New Roman"/>
        </w:rPr>
        <w:tab/>
      </w:r>
      <w:r w:rsidR="00DF0615" w:rsidRPr="00DF0615">
        <w:rPr>
          <w:rFonts w:ascii="Times New Roman" w:hAnsi="Times New Roman"/>
          <w:b/>
        </w:rPr>
        <w:t xml:space="preserve">Louisiana Department of </w:t>
      </w:r>
      <w:r w:rsidR="00B04168" w:rsidRPr="00B04168">
        <w:rPr>
          <w:rFonts w:ascii="Times New Roman" w:hAnsi="Times New Roman"/>
          <w:b/>
        </w:rPr>
        <w:t>Public Safety &amp; Correctio</w:t>
      </w:r>
      <w:r w:rsidR="00B04168">
        <w:rPr>
          <w:rFonts w:ascii="Times New Roman" w:hAnsi="Times New Roman"/>
          <w:b/>
        </w:rPr>
        <w:t xml:space="preserve">ns, </w:t>
      </w:r>
      <w:r w:rsidR="00952396">
        <w:rPr>
          <w:rFonts w:ascii="Times New Roman" w:hAnsi="Times New Roman"/>
          <w:b/>
        </w:rPr>
        <w:t>Office of Motor Vehicles</w:t>
      </w:r>
    </w:p>
    <w:p w:rsidR="00AC38E0" w:rsidRDefault="00B04168" w:rsidP="00952396">
      <w:pPr>
        <w:pStyle w:val="ListParagraph"/>
        <w:tabs>
          <w:tab w:val="left" w:pos="360"/>
        </w:tabs>
        <w:ind w:left="900"/>
        <w:jc w:val="both"/>
        <w:rPr>
          <w:rFonts w:ascii="Times New Roman" w:hAnsi="Times New Roman"/>
        </w:rPr>
      </w:pPr>
      <w:r w:rsidRPr="00B04168">
        <w:rPr>
          <w:rFonts w:ascii="Times New Roman" w:hAnsi="Times New Roman"/>
        </w:rPr>
        <w:t xml:space="preserve">Request to open </w:t>
      </w:r>
      <w:r w:rsidR="00952396">
        <w:rPr>
          <w:rFonts w:ascii="Times New Roman" w:hAnsi="Times New Roman"/>
        </w:rPr>
        <w:t>a Daily Deposit Account at First Federal Bank of Louisiana, Oakdale, La. The request is due to the closure of Capital One in May 2020.</w:t>
      </w:r>
    </w:p>
    <w:p w:rsidR="00AC38E0" w:rsidRDefault="00AC38E0" w:rsidP="00952396">
      <w:pPr>
        <w:pStyle w:val="ListParagraph"/>
        <w:tabs>
          <w:tab w:val="left" w:pos="360"/>
        </w:tabs>
        <w:ind w:left="900"/>
        <w:jc w:val="both"/>
        <w:rPr>
          <w:rFonts w:ascii="Times New Roman" w:hAnsi="Times New Roman"/>
        </w:rPr>
      </w:pPr>
    </w:p>
    <w:p w:rsidR="00AC38E0" w:rsidRPr="00AC38E0" w:rsidRDefault="00952396" w:rsidP="00AC38E0">
      <w:pPr>
        <w:tabs>
          <w:tab w:val="left" w:pos="360"/>
        </w:tabs>
        <w:ind w:left="900" w:hanging="450"/>
        <w:jc w:val="both"/>
        <w:rPr>
          <w:rFonts w:ascii="Times New Roman" w:hAnsi="Times New Roman"/>
          <w:b/>
        </w:rPr>
      </w:pPr>
      <w:r>
        <w:rPr>
          <w:rFonts w:ascii="Times New Roman" w:hAnsi="Times New Roman"/>
        </w:rPr>
        <w:t xml:space="preserve"> </w:t>
      </w:r>
      <w:proofErr w:type="gramStart"/>
      <w:r w:rsidR="00AC38E0">
        <w:rPr>
          <w:rFonts w:ascii="Times New Roman" w:hAnsi="Times New Roman"/>
        </w:rPr>
        <w:t>c</w:t>
      </w:r>
      <w:proofErr w:type="gramEnd"/>
      <w:r w:rsidR="00AC38E0">
        <w:rPr>
          <w:rFonts w:ascii="Times New Roman" w:hAnsi="Times New Roman"/>
        </w:rPr>
        <w:t>.</w:t>
      </w:r>
      <w:r w:rsidR="00AC38E0">
        <w:rPr>
          <w:rFonts w:ascii="Times New Roman" w:hAnsi="Times New Roman"/>
        </w:rPr>
        <w:tab/>
      </w:r>
      <w:r w:rsidR="00AC38E0" w:rsidRPr="00DF0615">
        <w:rPr>
          <w:rFonts w:ascii="Times New Roman" w:hAnsi="Times New Roman"/>
          <w:b/>
        </w:rPr>
        <w:t xml:space="preserve">Louisiana Department of </w:t>
      </w:r>
      <w:r w:rsidR="00AC38E0" w:rsidRPr="00B04168">
        <w:rPr>
          <w:rFonts w:ascii="Times New Roman" w:hAnsi="Times New Roman"/>
          <w:b/>
        </w:rPr>
        <w:t>Public Safety &amp; Correctio</w:t>
      </w:r>
      <w:r w:rsidR="00AC38E0">
        <w:rPr>
          <w:rFonts w:ascii="Times New Roman" w:hAnsi="Times New Roman"/>
          <w:b/>
        </w:rPr>
        <w:t>ns, Office of Motor Vehicles</w:t>
      </w:r>
      <w:r w:rsidR="00AC38E0" w:rsidRPr="00AC38E0">
        <w:rPr>
          <w:rFonts w:ascii="Times New Roman" w:hAnsi="Times New Roman"/>
          <w:b/>
        </w:rPr>
        <w:t xml:space="preserve">                        </w:t>
      </w:r>
    </w:p>
    <w:p w:rsidR="00AC38E0" w:rsidRDefault="00AC38E0" w:rsidP="00AC38E0">
      <w:pPr>
        <w:pStyle w:val="ListParagraph"/>
        <w:tabs>
          <w:tab w:val="left" w:pos="360"/>
        </w:tabs>
        <w:ind w:left="900"/>
        <w:jc w:val="both"/>
        <w:rPr>
          <w:rFonts w:ascii="Times New Roman" w:hAnsi="Times New Roman"/>
        </w:rPr>
      </w:pPr>
      <w:r w:rsidRPr="00B04168">
        <w:rPr>
          <w:rFonts w:ascii="Times New Roman" w:hAnsi="Times New Roman"/>
        </w:rPr>
        <w:t xml:space="preserve">Request to open </w:t>
      </w:r>
      <w:r>
        <w:rPr>
          <w:rFonts w:ascii="Times New Roman" w:hAnsi="Times New Roman"/>
        </w:rPr>
        <w:t>a Daily Deposit Account at Regions, Amite, La. The request is due to customer service</w:t>
      </w:r>
      <w:r w:rsidR="00054DAD">
        <w:rPr>
          <w:rFonts w:ascii="Times New Roman" w:hAnsi="Times New Roman"/>
        </w:rPr>
        <w:t xml:space="preserve"> issues at First Guaranty Bank</w:t>
      </w:r>
      <w:r>
        <w:rPr>
          <w:rFonts w:ascii="Times New Roman" w:hAnsi="Times New Roman"/>
        </w:rPr>
        <w:t>.</w:t>
      </w:r>
    </w:p>
    <w:p w:rsidR="001C39B2" w:rsidRPr="00DF0615" w:rsidRDefault="001C39B2" w:rsidP="00DF0615">
      <w:pPr>
        <w:tabs>
          <w:tab w:val="left" w:pos="360"/>
        </w:tabs>
        <w:jc w:val="both"/>
        <w:rPr>
          <w:rFonts w:ascii="Times New Roman" w:hAnsi="Times New Roman"/>
        </w:rPr>
      </w:pPr>
    </w:p>
    <w:p w:rsidR="00C729FF" w:rsidRPr="00AC38E0" w:rsidRDefault="00AC38E0" w:rsidP="00AC38E0">
      <w:pPr>
        <w:tabs>
          <w:tab w:val="left" w:pos="540"/>
          <w:tab w:val="left" w:pos="900"/>
        </w:tabs>
        <w:jc w:val="both"/>
        <w:rPr>
          <w:rFonts w:ascii="Times New Roman" w:hAnsi="Times New Roman"/>
        </w:rPr>
      </w:pPr>
      <w:r w:rsidRPr="00AC38E0">
        <w:rPr>
          <w:rFonts w:ascii="Times New Roman" w:hAnsi="Times New Roman"/>
        </w:rPr>
        <w:t xml:space="preserve">        </w:t>
      </w:r>
      <w:proofErr w:type="gramStart"/>
      <w:r w:rsidRPr="00AC38E0">
        <w:rPr>
          <w:rFonts w:ascii="Times New Roman" w:hAnsi="Times New Roman"/>
        </w:rPr>
        <w:t xml:space="preserve">d.  </w:t>
      </w:r>
      <w:r w:rsidR="00DB268F" w:rsidRPr="00AC38E0">
        <w:rPr>
          <w:rFonts w:ascii="Times New Roman" w:hAnsi="Times New Roman"/>
          <w:b/>
        </w:rPr>
        <w:t>Northwest</w:t>
      </w:r>
      <w:proofErr w:type="gramEnd"/>
      <w:r w:rsidR="00DB268F" w:rsidRPr="00AC38E0">
        <w:rPr>
          <w:rFonts w:ascii="Times New Roman" w:hAnsi="Times New Roman"/>
          <w:b/>
        </w:rPr>
        <w:t xml:space="preserve"> Louisiana Human Services District</w:t>
      </w:r>
    </w:p>
    <w:p w:rsidR="00EC6BCC" w:rsidRPr="007748CD" w:rsidRDefault="00403D22" w:rsidP="007748CD">
      <w:pPr>
        <w:pStyle w:val="ListParagraph"/>
        <w:tabs>
          <w:tab w:val="left" w:pos="540"/>
          <w:tab w:val="left" w:pos="900"/>
        </w:tabs>
        <w:ind w:left="810"/>
        <w:jc w:val="both"/>
        <w:rPr>
          <w:rFonts w:ascii="Times New Roman" w:hAnsi="Times New Roman"/>
        </w:rPr>
      </w:pPr>
      <w:r w:rsidRPr="007748CD">
        <w:rPr>
          <w:rFonts w:ascii="Times New Roman" w:hAnsi="Times New Roman"/>
        </w:rPr>
        <w:t xml:space="preserve">Request to open </w:t>
      </w:r>
      <w:r w:rsidR="00DB268F">
        <w:rPr>
          <w:rFonts w:ascii="Times New Roman" w:hAnsi="Times New Roman"/>
        </w:rPr>
        <w:t>a new bank account at Sabine State Bank, Many, La. Many Be</w:t>
      </w:r>
      <w:r w:rsidR="00E0321E">
        <w:rPr>
          <w:rFonts w:ascii="Times New Roman" w:hAnsi="Times New Roman"/>
        </w:rPr>
        <w:t>havioral Health Clinic will be reopening</w:t>
      </w:r>
      <w:r w:rsidR="00DB268F">
        <w:rPr>
          <w:rFonts w:ascii="Times New Roman" w:hAnsi="Times New Roman"/>
        </w:rPr>
        <w:t xml:space="preserve">. </w:t>
      </w:r>
      <w:r w:rsidR="007748CD" w:rsidRPr="007748CD">
        <w:rPr>
          <w:rFonts w:ascii="Times New Roman" w:hAnsi="Times New Roman"/>
        </w:rPr>
        <w:t xml:space="preserve">    </w:t>
      </w:r>
    </w:p>
    <w:p w:rsidR="00DF0615" w:rsidRPr="007748CD" w:rsidRDefault="00DF0615" w:rsidP="007748CD">
      <w:pPr>
        <w:pStyle w:val="ListParagraph"/>
        <w:tabs>
          <w:tab w:val="left" w:pos="540"/>
          <w:tab w:val="left" w:pos="900"/>
        </w:tabs>
        <w:ind w:left="810"/>
        <w:jc w:val="both"/>
        <w:rPr>
          <w:rFonts w:ascii="Times New Roman" w:hAnsi="Times New Roman"/>
        </w:rPr>
      </w:pPr>
    </w:p>
    <w:p w:rsidR="007748CD" w:rsidRPr="00AC38E0" w:rsidRDefault="00AC38E0" w:rsidP="00AC38E0">
      <w:pPr>
        <w:tabs>
          <w:tab w:val="left" w:pos="540"/>
          <w:tab w:val="left" w:pos="900"/>
        </w:tabs>
        <w:jc w:val="both"/>
        <w:rPr>
          <w:rFonts w:ascii="Times New Roman" w:hAnsi="Times New Roman"/>
          <w:b/>
        </w:rPr>
      </w:pPr>
      <w:r>
        <w:rPr>
          <w:rFonts w:ascii="Times New Roman" w:hAnsi="Times New Roman"/>
        </w:rPr>
        <w:t xml:space="preserve">        </w:t>
      </w:r>
      <w:proofErr w:type="gramStart"/>
      <w:r>
        <w:rPr>
          <w:rFonts w:ascii="Times New Roman" w:hAnsi="Times New Roman"/>
        </w:rPr>
        <w:t xml:space="preserve">e.  </w:t>
      </w:r>
      <w:r w:rsidR="00DB268F" w:rsidRPr="00AC38E0">
        <w:rPr>
          <w:rFonts w:ascii="Times New Roman" w:hAnsi="Times New Roman"/>
          <w:b/>
        </w:rPr>
        <w:t>Northwest</w:t>
      </w:r>
      <w:proofErr w:type="gramEnd"/>
      <w:r w:rsidR="00DB268F" w:rsidRPr="00AC38E0">
        <w:rPr>
          <w:rFonts w:ascii="Times New Roman" w:hAnsi="Times New Roman"/>
          <w:b/>
        </w:rPr>
        <w:t xml:space="preserve"> Louisiana Human Services District</w:t>
      </w:r>
    </w:p>
    <w:p w:rsidR="00F81547" w:rsidRDefault="00EC6BCC" w:rsidP="007748CD">
      <w:pPr>
        <w:pStyle w:val="ListParagraph"/>
        <w:tabs>
          <w:tab w:val="left" w:pos="540"/>
          <w:tab w:val="left" w:pos="900"/>
        </w:tabs>
        <w:ind w:left="810"/>
        <w:jc w:val="both"/>
        <w:rPr>
          <w:rFonts w:ascii="Times New Roman" w:hAnsi="Times New Roman"/>
        </w:rPr>
      </w:pPr>
      <w:r w:rsidRPr="007748CD">
        <w:rPr>
          <w:rFonts w:ascii="Times New Roman" w:hAnsi="Times New Roman"/>
        </w:rPr>
        <w:t xml:space="preserve">Request to </w:t>
      </w:r>
      <w:r w:rsidR="007461C2">
        <w:rPr>
          <w:rFonts w:ascii="Times New Roman" w:hAnsi="Times New Roman"/>
        </w:rPr>
        <w:t xml:space="preserve">close an approved bank account and open a new bank account at Capital One Bank, Shreveport, La. A new bank account is needed to reflect the current business account name, Northwest Louisiana Human Services District DBA Shreveport BHC and current tax identification number. </w:t>
      </w:r>
    </w:p>
    <w:p w:rsidR="008B7093" w:rsidRPr="007748CD" w:rsidRDefault="008B7093" w:rsidP="007748CD">
      <w:pPr>
        <w:pStyle w:val="ListParagraph"/>
        <w:tabs>
          <w:tab w:val="left" w:pos="540"/>
          <w:tab w:val="left" w:pos="900"/>
        </w:tabs>
        <w:ind w:left="810"/>
        <w:jc w:val="both"/>
        <w:rPr>
          <w:rFonts w:ascii="Times New Roman" w:hAnsi="Times New Roman"/>
        </w:rPr>
      </w:pPr>
    </w:p>
    <w:p w:rsidR="007748CD" w:rsidRPr="00AC38E0" w:rsidRDefault="00AC38E0" w:rsidP="00AC38E0">
      <w:pPr>
        <w:tabs>
          <w:tab w:val="left" w:pos="540"/>
          <w:tab w:val="left" w:pos="900"/>
        </w:tabs>
        <w:jc w:val="both"/>
        <w:rPr>
          <w:rFonts w:ascii="Times New Roman" w:hAnsi="Times New Roman"/>
          <w:b/>
        </w:rPr>
      </w:pPr>
      <w:r>
        <w:rPr>
          <w:rFonts w:ascii="Times New Roman" w:hAnsi="Times New Roman"/>
        </w:rPr>
        <w:t xml:space="preserve">        </w:t>
      </w:r>
      <w:proofErr w:type="gramStart"/>
      <w:r>
        <w:rPr>
          <w:rFonts w:ascii="Times New Roman" w:hAnsi="Times New Roman"/>
        </w:rPr>
        <w:t>f</w:t>
      </w:r>
      <w:proofErr w:type="gramEnd"/>
      <w:r>
        <w:rPr>
          <w:rFonts w:ascii="Times New Roman" w:hAnsi="Times New Roman"/>
        </w:rPr>
        <w:t xml:space="preserve">.   </w:t>
      </w:r>
      <w:r w:rsidR="00034E0B" w:rsidRPr="00AC38E0">
        <w:rPr>
          <w:rFonts w:ascii="Times New Roman" w:hAnsi="Times New Roman"/>
          <w:b/>
        </w:rPr>
        <w:t>Northwest Louisiana Human Services District</w:t>
      </w:r>
    </w:p>
    <w:p w:rsidR="00E35D90" w:rsidRDefault="00EC6BCC" w:rsidP="00E35D90">
      <w:pPr>
        <w:pStyle w:val="ListParagraph"/>
        <w:tabs>
          <w:tab w:val="left" w:pos="540"/>
          <w:tab w:val="left" w:pos="900"/>
        </w:tabs>
        <w:ind w:left="810"/>
        <w:jc w:val="both"/>
        <w:rPr>
          <w:rFonts w:ascii="Times New Roman" w:hAnsi="Times New Roman"/>
        </w:rPr>
      </w:pPr>
      <w:r w:rsidRPr="007748CD">
        <w:rPr>
          <w:rFonts w:ascii="Times New Roman" w:hAnsi="Times New Roman"/>
        </w:rPr>
        <w:t xml:space="preserve">Request to </w:t>
      </w:r>
      <w:r w:rsidR="00E35D90">
        <w:rPr>
          <w:rFonts w:ascii="Times New Roman" w:hAnsi="Times New Roman"/>
        </w:rPr>
        <w:t xml:space="preserve">close an approved bank account at Business First Bank, Minden, La. and open a new bank account at Capital One Bank, Minden, La. A new bank account is needed to streamline the use of one bank for the Minden and Shreveport clinics and to reflect the current business account name, Northwest Louisiana Human Services District DBA Minden BHC and current tax identification number. </w:t>
      </w:r>
    </w:p>
    <w:p w:rsidR="00E35D90" w:rsidRDefault="00E35D90" w:rsidP="00E35D90">
      <w:pPr>
        <w:pStyle w:val="ListParagraph"/>
        <w:tabs>
          <w:tab w:val="left" w:pos="540"/>
          <w:tab w:val="left" w:pos="900"/>
        </w:tabs>
        <w:ind w:left="810"/>
        <w:jc w:val="both"/>
        <w:rPr>
          <w:rFonts w:ascii="Times New Roman" w:hAnsi="Times New Roman"/>
        </w:rPr>
      </w:pPr>
    </w:p>
    <w:p w:rsidR="00E35D90" w:rsidRPr="00E35D90" w:rsidRDefault="00E35D90" w:rsidP="00E35D90">
      <w:pPr>
        <w:tabs>
          <w:tab w:val="left" w:pos="540"/>
          <w:tab w:val="left" w:pos="900"/>
        </w:tabs>
        <w:jc w:val="both"/>
        <w:rPr>
          <w:rFonts w:ascii="Times New Roman" w:hAnsi="Times New Roman"/>
          <w:b/>
        </w:rPr>
      </w:pPr>
      <w:r>
        <w:rPr>
          <w:rFonts w:ascii="Times New Roman" w:hAnsi="Times New Roman"/>
          <w:b/>
        </w:rPr>
        <w:t xml:space="preserve">        </w:t>
      </w:r>
      <w:proofErr w:type="gramStart"/>
      <w:r w:rsidR="00AC38E0" w:rsidRPr="00AC38E0">
        <w:rPr>
          <w:rFonts w:ascii="Times New Roman" w:hAnsi="Times New Roman"/>
        </w:rPr>
        <w:t>g</w:t>
      </w:r>
      <w:proofErr w:type="gramEnd"/>
      <w:r w:rsidRPr="00AC38E0">
        <w:rPr>
          <w:rFonts w:ascii="Times New Roman" w:hAnsi="Times New Roman"/>
        </w:rPr>
        <w:t>.</w:t>
      </w:r>
      <w:r>
        <w:rPr>
          <w:rFonts w:ascii="Times New Roman" w:hAnsi="Times New Roman"/>
          <w:b/>
        </w:rPr>
        <w:t xml:space="preserve">   </w:t>
      </w:r>
      <w:r w:rsidRPr="00E35D90">
        <w:rPr>
          <w:rFonts w:ascii="Times New Roman" w:hAnsi="Times New Roman"/>
          <w:b/>
        </w:rPr>
        <w:t>Northwest Louisiana Human Services District</w:t>
      </w:r>
    </w:p>
    <w:p w:rsidR="007C56A8" w:rsidRPr="00BB17B1" w:rsidRDefault="00E35D90" w:rsidP="00BB17B1">
      <w:pPr>
        <w:pStyle w:val="ListParagraph"/>
        <w:tabs>
          <w:tab w:val="left" w:pos="540"/>
          <w:tab w:val="left" w:pos="900"/>
        </w:tabs>
        <w:ind w:left="810"/>
        <w:jc w:val="both"/>
        <w:rPr>
          <w:rFonts w:ascii="Times New Roman" w:hAnsi="Times New Roman"/>
        </w:rPr>
      </w:pPr>
      <w:r w:rsidRPr="007748CD">
        <w:rPr>
          <w:rFonts w:ascii="Times New Roman" w:hAnsi="Times New Roman"/>
        </w:rPr>
        <w:t xml:space="preserve">Request to </w:t>
      </w:r>
      <w:r w:rsidR="007C56A8">
        <w:rPr>
          <w:rFonts w:ascii="Times New Roman" w:hAnsi="Times New Roman"/>
        </w:rPr>
        <w:t xml:space="preserve">open a new bank account </w:t>
      </w:r>
      <w:r>
        <w:rPr>
          <w:rFonts w:ascii="Times New Roman" w:hAnsi="Times New Roman"/>
        </w:rPr>
        <w:t xml:space="preserve">at </w:t>
      </w:r>
      <w:r w:rsidR="00AC38E0">
        <w:rPr>
          <w:rFonts w:ascii="Times New Roman" w:hAnsi="Times New Roman"/>
        </w:rPr>
        <w:t>Sabine State</w:t>
      </w:r>
      <w:r w:rsidR="007C56A8">
        <w:rPr>
          <w:rFonts w:ascii="Times New Roman" w:hAnsi="Times New Roman"/>
        </w:rPr>
        <w:t xml:space="preserve"> Bank</w:t>
      </w:r>
      <w:r>
        <w:rPr>
          <w:rFonts w:ascii="Times New Roman" w:hAnsi="Times New Roman"/>
        </w:rPr>
        <w:t xml:space="preserve">, </w:t>
      </w:r>
      <w:r w:rsidR="007C56A8">
        <w:rPr>
          <w:rFonts w:ascii="Times New Roman" w:hAnsi="Times New Roman"/>
        </w:rPr>
        <w:t>Natchitoches</w:t>
      </w:r>
      <w:r>
        <w:rPr>
          <w:rFonts w:ascii="Times New Roman" w:hAnsi="Times New Roman"/>
        </w:rPr>
        <w:t xml:space="preserve">, La. </w:t>
      </w:r>
      <w:r w:rsidR="007C56A8">
        <w:rPr>
          <w:rFonts w:ascii="Times New Roman" w:hAnsi="Times New Roman"/>
        </w:rPr>
        <w:t>A new bank account is needed to reflect the current business account name, Northwest Louisiana Human Services District DBA Natchitoches BHC and current tax identification number</w:t>
      </w:r>
      <w:r w:rsidR="00AC38E0">
        <w:rPr>
          <w:rFonts w:ascii="Times New Roman" w:hAnsi="Times New Roman"/>
        </w:rPr>
        <w:t xml:space="preserve"> and to streamline the use of one bank by Natchitoches BHC and Many BHC</w:t>
      </w:r>
      <w:r w:rsidR="007C56A8">
        <w:rPr>
          <w:rFonts w:ascii="Times New Roman" w:hAnsi="Times New Roman"/>
        </w:rPr>
        <w:t xml:space="preserve">. </w:t>
      </w:r>
    </w:p>
    <w:p w:rsidR="007C56A8" w:rsidRDefault="007C56A8" w:rsidP="007C56A8">
      <w:pPr>
        <w:pStyle w:val="ListParagraph"/>
        <w:tabs>
          <w:tab w:val="left" w:pos="540"/>
          <w:tab w:val="left" w:pos="900"/>
        </w:tabs>
        <w:ind w:left="810"/>
        <w:jc w:val="both"/>
        <w:rPr>
          <w:rFonts w:ascii="Times New Roman" w:hAnsi="Times New Roman"/>
        </w:rPr>
      </w:pPr>
    </w:p>
    <w:p w:rsidR="007C56A8" w:rsidRPr="00E35D90" w:rsidRDefault="007C56A8" w:rsidP="007C56A8">
      <w:pPr>
        <w:tabs>
          <w:tab w:val="left" w:pos="540"/>
          <w:tab w:val="left" w:pos="900"/>
        </w:tabs>
        <w:jc w:val="both"/>
        <w:rPr>
          <w:rFonts w:ascii="Times New Roman" w:hAnsi="Times New Roman"/>
          <w:b/>
        </w:rPr>
      </w:pPr>
      <w:r w:rsidRPr="00AC38E0">
        <w:rPr>
          <w:rFonts w:ascii="Times New Roman" w:hAnsi="Times New Roman"/>
        </w:rPr>
        <w:tab/>
      </w:r>
      <w:proofErr w:type="gramStart"/>
      <w:r w:rsidR="00AC38E0" w:rsidRPr="00AC38E0">
        <w:rPr>
          <w:rFonts w:ascii="Times New Roman" w:hAnsi="Times New Roman"/>
        </w:rPr>
        <w:t>h.</w:t>
      </w:r>
      <w:r>
        <w:rPr>
          <w:rFonts w:ascii="Times New Roman" w:hAnsi="Times New Roman"/>
          <w:b/>
        </w:rPr>
        <w:t xml:space="preserve">  Louisiana</w:t>
      </w:r>
      <w:proofErr w:type="gramEnd"/>
      <w:r>
        <w:rPr>
          <w:rFonts w:ascii="Times New Roman" w:hAnsi="Times New Roman"/>
          <w:b/>
        </w:rPr>
        <w:t xml:space="preserve"> Board of Examiners of Certified Shorthand Reporters </w:t>
      </w:r>
    </w:p>
    <w:p w:rsidR="007C56A8" w:rsidRDefault="007C56A8" w:rsidP="007C56A8">
      <w:pPr>
        <w:pStyle w:val="ListParagraph"/>
        <w:tabs>
          <w:tab w:val="left" w:pos="540"/>
          <w:tab w:val="left" w:pos="900"/>
        </w:tabs>
        <w:ind w:left="810"/>
        <w:jc w:val="both"/>
        <w:rPr>
          <w:rFonts w:ascii="Times New Roman" w:hAnsi="Times New Roman"/>
        </w:rPr>
      </w:pPr>
      <w:r w:rsidRPr="007748CD">
        <w:rPr>
          <w:rFonts w:ascii="Times New Roman" w:hAnsi="Times New Roman"/>
        </w:rPr>
        <w:lastRenderedPageBreak/>
        <w:t>Request to</w:t>
      </w:r>
      <w:r w:rsidR="00B35621">
        <w:rPr>
          <w:rFonts w:ascii="Times New Roman" w:hAnsi="Times New Roman"/>
        </w:rPr>
        <w:t xml:space="preserve"> open</w:t>
      </w:r>
      <w:r w:rsidRPr="007748CD">
        <w:rPr>
          <w:rFonts w:ascii="Times New Roman" w:hAnsi="Times New Roman"/>
        </w:rPr>
        <w:t xml:space="preserve"> </w:t>
      </w:r>
      <w:r>
        <w:rPr>
          <w:rFonts w:ascii="Times New Roman" w:hAnsi="Times New Roman"/>
        </w:rPr>
        <w:t xml:space="preserve">a new bank account at JPMC, New Orleans, La. in accordance with Act 5 of the 2020 First Extraordinary Session. </w:t>
      </w:r>
    </w:p>
    <w:p w:rsidR="00317A21" w:rsidRPr="007748CD" w:rsidRDefault="00317A21" w:rsidP="00F93223">
      <w:pPr>
        <w:tabs>
          <w:tab w:val="left" w:pos="360"/>
        </w:tabs>
        <w:jc w:val="both"/>
        <w:rPr>
          <w:rFonts w:ascii="Times New Roman" w:hAnsi="Times New Roman"/>
        </w:rPr>
      </w:pPr>
    </w:p>
    <w:p w:rsidR="0065613F" w:rsidRDefault="004E5861" w:rsidP="00905578">
      <w:pPr>
        <w:tabs>
          <w:tab w:val="left" w:pos="360"/>
        </w:tabs>
        <w:contextualSpacing/>
        <w:jc w:val="both"/>
        <w:rPr>
          <w:rFonts w:ascii="Times New Roman" w:hAnsi="Times New Roman"/>
        </w:rPr>
      </w:pPr>
      <w:r>
        <w:rPr>
          <w:rFonts w:ascii="Times New Roman" w:hAnsi="Times New Roman"/>
        </w:rPr>
        <w:t>6</w:t>
      </w:r>
      <w:r w:rsidR="00905578">
        <w:rPr>
          <w:rFonts w:ascii="Times New Roman" w:hAnsi="Times New Roman"/>
        </w:rPr>
        <w:t>.</w:t>
      </w:r>
      <w:r w:rsidR="00905578">
        <w:rPr>
          <w:rFonts w:ascii="Times New Roman" w:hAnsi="Times New Roman"/>
        </w:rPr>
        <w:tab/>
        <w:t xml:space="preserve"> </w:t>
      </w:r>
      <w:r w:rsidR="0065613F" w:rsidRPr="0079315A">
        <w:rPr>
          <w:rFonts w:ascii="Times New Roman" w:hAnsi="Times New Roman"/>
        </w:rPr>
        <w:t>Consideration of any other business that may come before the committee</w:t>
      </w:r>
      <w:r w:rsidR="00BB20CD">
        <w:rPr>
          <w:rFonts w:ascii="Times New Roman" w:hAnsi="Times New Roman"/>
        </w:rPr>
        <w:t>.</w:t>
      </w:r>
    </w:p>
    <w:p w:rsidR="00BB20CD" w:rsidRPr="0079315A" w:rsidRDefault="00BB20CD" w:rsidP="00905578">
      <w:pPr>
        <w:tabs>
          <w:tab w:val="left" w:pos="360"/>
        </w:tabs>
        <w:contextualSpacing/>
        <w:jc w:val="both"/>
        <w:rPr>
          <w:rFonts w:ascii="Times New Roman" w:hAnsi="Times New Roman"/>
        </w:rPr>
      </w:pPr>
    </w:p>
    <w:p w:rsidR="00D85ABA" w:rsidRDefault="009377EE" w:rsidP="009377EE">
      <w:pPr>
        <w:tabs>
          <w:tab w:val="left" w:pos="360"/>
        </w:tabs>
        <w:contextualSpacing/>
        <w:jc w:val="both"/>
        <w:rPr>
          <w:rFonts w:ascii="Times New Roman" w:hAnsi="Times New Roman"/>
        </w:rPr>
      </w:pPr>
      <w:r>
        <w:rPr>
          <w:rFonts w:ascii="Times New Roman" w:hAnsi="Times New Roman"/>
        </w:rPr>
        <w:t>7.    Adjournment.</w:t>
      </w:r>
    </w:p>
    <w:p w:rsidR="00E2482E" w:rsidRDefault="00E2482E" w:rsidP="00E2482E">
      <w:pPr>
        <w:jc w:val="center"/>
        <w:rPr>
          <w:rFonts w:ascii="Times New Roman" w:hAnsi="Times New Roman"/>
          <w:b/>
        </w:rPr>
      </w:pPr>
    </w:p>
    <w:p w:rsidR="00E2482E" w:rsidRDefault="00E2482E" w:rsidP="00E2482E">
      <w:pPr>
        <w:jc w:val="center"/>
        <w:rPr>
          <w:rFonts w:ascii="Times New Roman" w:hAnsi="Times New Roman"/>
          <w:b/>
        </w:rPr>
      </w:pPr>
    </w:p>
    <w:p w:rsidR="00E2482E" w:rsidRPr="00847E9E" w:rsidRDefault="00E2482E" w:rsidP="00E2482E">
      <w:pPr>
        <w:jc w:val="center"/>
        <w:rPr>
          <w:rFonts w:ascii="Times New Roman" w:hAnsi="Times New Roman"/>
        </w:rPr>
      </w:pPr>
      <w:bookmarkStart w:id="0" w:name="_GoBack"/>
      <w:bookmarkEnd w:id="0"/>
      <w:r>
        <w:rPr>
          <w:rFonts w:ascii="Times New Roman" w:hAnsi="Times New Roman"/>
          <w:b/>
        </w:rPr>
        <w:t>CE</w:t>
      </w:r>
      <w:r w:rsidRPr="00A674C1">
        <w:rPr>
          <w:rFonts w:ascii="Times New Roman" w:hAnsi="Times New Roman"/>
          <w:b/>
        </w:rPr>
        <w:t>RTIFICATION OF INABILITY TO OPERATE DUE TO LACK OF QUORUM</w:t>
      </w:r>
    </w:p>
    <w:p w:rsidR="00E2482E" w:rsidRDefault="00E2482E" w:rsidP="00E2482E">
      <w:pPr>
        <w:jc w:val="both"/>
      </w:pPr>
    </w:p>
    <w:p w:rsidR="00E2482E" w:rsidRDefault="00E2482E" w:rsidP="00E2482E">
      <w:pPr>
        <w:jc w:val="both"/>
      </w:pPr>
      <w:r>
        <w:t xml:space="preserve">In accordance with Executive Proclamations JBE 2020-84 and 2020-89 issued by Governor John Bel Edwards on June 25, 2020, and July 11, 2020, respectively, this notice shall serve as a certification of the Cash Management Review Board’s inability to otherwise operate in accordance with the Louisiana Open Meetings Law due to a lack of a quorum as a result of the COVID-19 public health emergency. </w:t>
      </w:r>
    </w:p>
    <w:p w:rsidR="00E2482E" w:rsidRDefault="00E2482E" w:rsidP="00E2482E">
      <w:pPr>
        <w:jc w:val="both"/>
      </w:pPr>
    </w:p>
    <w:p w:rsidR="00E2482E" w:rsidRDefault="00E2482E" w:rsidP="00E2482E">
      <w:pPr>
        <w:jc w:val="both"/>
      </w:pPr>
      <w:r>
        <w:t xml:space="preserve">Pursuant to Section 2(C) of JBE 2020-84, the Cash Management Review Board will provide for attendance at its essential government meeting on July 16, 2020, via video conference because it is unable to obtain a quorum (3 of 5 members) as well as agencies needing to testify before the committee (5 of 8 agencies). In addition, under Section 3 of JBE 2020-89 Governor Edwards ordered all indoor crowd sizes limited to no more than fifty (50) people. The Cash Management Review Board is composed of </w:t>
      </w:r>
      <w:proofErr w:type="gramStart"/>
      <w:r>
        <w:t>five  (</w:t>
      </w:r>
      <w:proofErr w:type="gramEnd"/>
      <w:r>
        <w:t xml:space="preserve">5) members and would likely have a total indoor crowd at the meeting, including staff, agencies and the public, greater than fifty (50) people. It is essential for the Cash </w:t>
      </w:r>
      <w:proofErr w:type="spellStart"/>
      <w:r>
        <w:t>Mangement</w:t>
      </w:r>
      <w:proofErr w:type="spellEnd"/>
      <w:r>
        <w:t xml:space="preserve"> Review Board to hold this </w:t>
      </w:r>
      <w:proofErr w:type="gramStart"/>
      <w:r>
        <w:t>meeting  because</w:t>
      </w:r>
      <w:proofErr w:type="gramEnd"/>
      <w:r>
        <w:t xml:space="preserve"> it must approve the cash management and investment policies, escrow accounts and new bank accounts being requested by agencies to operate as required by RS 39:372.  </w:t>
      </w:r>
    </w:p>
    <w:p w:rsidR="00E2482E" w:rsidRDefault="00E2482E" w:rsidP="00E2482E">
      <w:pPr>
        <w:jc w:val="both"/>
      </w:pPr>
    </w:p>
    <w:p w:rsidR="00E2482E" w:rsidRDefault="00E2482E" w:rsidP="00E2482E">
      <w:pPr>
        <w:jc w:val="both"/>
      </w:pPr>
      <w:r>
        <w:t>Considering the foregoing, and in accordance with Proclamation Numbers JBE 2020-84 and 2020-89, the Cash Management Review Board’s meeting on Thursday, July 16, 2020 upon adjournment of the State Bond Commission will be held via video conference and in a manner that allows for observation and input by members of the public, as set forth in the Notice posted on July 8, 2020.</w:t>
      </w:r>
    </w:p>
    <w:p w:rsidR="00E2482E" w:rsidRPr="006C78D4" w:rsidRDefault="00E2482E" w:rsidP="00E2482E">
      <w:pPr>
        <w:rPr>
          <w:sz w:val="18"/>
        </w:rPr>
      </w:pPr>
    </w:p>
    <w:p w:rsidR="00E2482E" w:rsidRPr="006C78D4" w:rsidRDefault="00E2482E" w:rsidP="00E2482E">
      <w:pPr>
        <w:rPr>
          <w:sz w:val="18"/>
        </w:rPr>
      </w:pPr>
    </w:p>
    <w:p w:rsidR="00E2482E" w:rsidRDefault="00E2482E" w:rsidP="00E2482E">
      <w:pPr>
        <w:jc w:val="center"/>
        <w:rPr>
          <w:u w:val="single"/>
        </w:rPr>
      </w:pPr>
      <w:r>
        <w:rPr>
          <w:u w:val="single"/>
        </w:rPr>
        <w:t>_________________/s/Brent E. Manuel________________</w:t>
      </w:r>
    </w:p>
    <w:p w:rsidR="00E2482E" w:rsidRDefault="00E2482E" w:rsidP="00E2482E">
      <w:pPr>
        <w:jc w:val="center"/>
      </w:pPr>
      <w:r>
        <w:t>Brent E. Manuel, Secretary</w:t>
      </w:r>
    </w:p>
    <w:p w:rsidR="00E2482E" w:rsidRDefault="00E2482E" w:rsidP="00E2482E">
      <w:pPr>
        <w:jc w:val="center"/>
      </w:pPr>
      <w:r>
        <w:t>Cash Management Review Board</w:t>
      </w:r>
    </w:p>
    <w:p w:rsidR="00E2482E" w:rsidRDefault="00E2482E" w:rsidP="00E2482E">
      <w:pPr>
        <w:jc w:val="center"/>
      </w:pPr>
    </w:p>
    <w:p w:rsidR="00E2482E" w:rsidRDefault="00E2482E" w:rsidP="00E2482E">
      <w:pPr>
        <w:pBdr>
          <w:bottom w:val="single" w:sz="12" w:space="1" w:color="auto"/>
        </w:pBdr>
        <w:jc w:val="center"/>
      </w:pPr>
    </w:p>
    <w:p w:rsidR="00E2482E" w:rsidRDefault="00E2482E" w:rsidP="00E2482E">
      <w:pPr>
        <w:jc w:val="both"/>
      </w:pPr>
      <w:r>
        <w:t xml:space="preserve">SWORN TO AND SUBSCRIBED BEFORE ME, the undersigned Notary Public, this </w:t>
      </w:r>
      <w:r>
        <w:rPr>
          <w:u w:val="single"/>
        </w:rPr>
        <w:t>14</w:t>
      </w:r>
      <w:r w:rsidRPr="00372EB2">
        <w:rPr>
          <w:vertAlign w:val="superscript"/>
        </w:rPr>
        <w:t>th</w:t>
      </w:r>
      <w:r w:rsidRPr="003645BA">
        <w:t xml:space="preserve"> </w:t>
      </w:r>
      <w:r w:rsidRPr="00A95F6C">
        <w:t>day</w:t>
      </w:r>
      <w:r>
        <w:t xml:space="preserve"> of July 2020.</w:t>
      </w:r>
    </w:p>
    <w:p w:rsidR="00E2482E" w:rsidRPr="006C78D4" w:rsidRDefault="00E2482E" w:rsidP="00E2482E">
      <w:pPr>
        <w:jc w:val="both"/>
        <w:rPr>
          <w:sz w:val="18"/>
        </w:rPr>
      </w:pPr>
    </w:p>
    <w:p w:rsidR="00E2482E" w:rsidRDefault="00E2482E" w:rsidP="00E2482E">
      <w:pPr>
        <w:jc w:val="center"/>
        <w:rPr>
          <w:u w:val="single"/>
        </w:rPr>
      </w:pPr>
      <w:r>
        <w:rPr>
          <w:u w:val="single"/>
        </w:rPr>
        <w:t>__________________/s/Anthony V. Ligi, Jr._______________</w:t>
      </w:r>
    </w:p>
    <w:p w:rsidR="00E2482E" w:rsidRDefault="00E2482E" w:rsidP="00E2482E">
      <w:pPr>
        <w:jc w:val="center"/>
      </w:pPr>
      <w:r>
        <w:t>NOTARY PUBLIC</w:t>
      </w:r>
    </w:p>
    <w:p w:rsidR="00E2482E" w:rsidRDefault="00E2482E" w:rsidP="009377EE">
      <w:pPr>
        <w:tabs>
          <w:tab w:val="left" w:pos="360"/>
        </w:tabs>
        <w:contextualSpacing/>
        <w:jc w:val="both"/>
        <w:rPr>
          <w:rFonts w:ascii="Times New Roman" w:hAnsi="Times New Roman"/>
        </w:rPr>
      </w:pPr>
    </w:p>
    <w:sectPr w:rsidR="00E2482E" w:rsidSect="00A63E02">
      <w:headerReference w:type="default" r:id="rId9"/>
      <w:footerReference w:type="default" r:id="rId10"/>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24" w:rsidRDefault="00456024" w:rsidP="00F64659">
      <w:r>
        <w:separator/>
      </w:r>
    </w:p>
  </w:endnote>
  <w:endnote w:type="continuationSeparator" w:id="0">
    <w:p w:rsidR="00456024" w:rsidRDefault="00456024" w:rsidP="00F6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24" w:rsidRPr="00F64659" w:rsidRDefault="00456024" w:rsidP="00A2347D">
    <w:pPr>
      <w:pStyle w:val="Footer"/>
      <w:jc w:val="center"/>
      <w:rPr>
        <w:rFonts w:ascii="Times New Roman" w:hAnsi="Times New Roman"/>
        <w:sz w:val="17"/>
        <w:szCs w:val="17"/>
      </w:rPr>
    </w:pPr>
    <w:r>
      <w:rPr>
        <w:rFonts w:ascii="Times New Roman" w:hAnsi="Times New Roman"/>
        <w:sz w:val="17"/>
        <w:szCs w:val="17"/>
      </w:rPr>
      <w:t xml:space="preserve">Department of Treasury </w:t>
    </w:r>
    <w:r w:rsidRPr="00F64659">
      <w:rPr>
        <w:rFonts w:ascii="Times New Roman" w:hAnsi="Times New Roman"/>
        <w:sz w:val="17"/>
        <w:szCs w:val="17"/>
      </w:rPr>
      <w:t xml:space="preserve">P. O. </w:t>
    </w:r>
    <w:smartTag w:uri="urn:schemas-microsoft-com:office:smarttags" w:element="PostalCode">
      <w:smartTag w:uri="urn:schemas-microsoft-com:office:smarttags" w:element="Street">
        <w:r w:rsidRPr="00F64659">
          <w:rPr>
            <w:rFonts w:ascii="Times New Roman" w:hAnsi="Times New Roman"/>
            <w:sz w:val="17"/>
            <w:szCs w:val="17"/>
          </w:rPr>
          <w:t>Box 44154</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Baton Rouge</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LA</w:t>
        </w:r>
      </w:smartTag>
      <w:r w:rsidRPr="00F64659">
        <w:rPr>
          <w:rFonts w:ascii="Times New Roman" w:hAnsi="Times New Roman"/>
          <w:sz w:val="17"/>
          <w:szCs w:val="17"/>
        </w:rPr>
        <w:t xml:space="preserve">  </w:t>
      </w:r>
      <w:smartTag w:uri="urn:schemas-microsoft-com:office:smarttags" w:element="PostalCode">
        <w:r w:rsidRPr="00F64659">
          <w:rPr>
            <w:rFonts w:ascii="Times New Roman" w:hAnsi="Times New Roman"/>
            <w:sz w:val="17"/>
            <w:szCs w:val="17"/>
          </w:rPr>
          <w:t>70804-4154</w:t>
        </w:r>
      </w:smartTag>
    </w:smartTag>
  </w:p>
  <w:p w:rsidR="00456024" w:rsidRPr="00F64659" w:rsidRDefault="00456024" w:rsidP="00F64659">
    <w:pPr>
      <w:pStyle w:val="Footer"/>
      <w:jc w:val="center"/>
      <w:rPr>
        <w:rFonts w:ascii="Times New Roman" w:hAnsi="Times New Roman"/>
        <w:sz w:val="17"/>
        <w:szCs w:val="17"/>
      </w:rPr>
    </w:pPr>
    <w:r w:rsidRPr="00F64659">
      <w:rPr>
        <w:rFonts w:ascii="Times New Roman" w:hAnsi="Times New Roman"/>
        <w:sz w:val="17"/>
        <w:szCs w:val="17"/>
      </w:rPr>
      <w:t>Phone (225) 342-0049    Fax (225) 342-5008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24" w:rsidRDefault="00456024" w:rsidP="00F64659">
      <w:r>
        <w:separator/>
      </w:r>
    </w:p>
  </w:footnote>
  <w:footnote w:type="continuationSeparator" w:id="0">
    <w:p w:rsidR="00456024" w:rsidRDefault="00456024" w:rsidP="00F6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24" w:rsidRPr="008B78AD" w:rsidRDefault="00456024" w:rsidP="00F64659">
    <w:pPr>
      <w:tabs>
        <w:tab w:val="center" w:pos="5760"/>
      </w:tabs>
      <w:jc w:val="center"/>
      <w:rPr>
        <w:rFonts w:ascii="Times New Roman" w:hAnsi="Times New Roman"/>
        <w:b/>
        <w:sz w:val="36"/>
        <w:szCs w:val="36"/>
      </w:rPr>
    </w:pPr>
    <w:r w:rsidRPr="00F64659">
      <w:rPr>
        <w:rFonts w:ascii="Times New Roman" w:hAnsi="Times New Roman"/>
        <w:b/>
        <w:sz w:val="32"/>
        <w:szCs w:val="32"/>
      </w:rPr>
      <w:t>CASH MANAGEMENT</w:t>
    </w:r>
  </w:p>
  <w:p w:rsidR="00456024" w:rsidRPr="00F64659" w:rsidRDefault="00456024" w:rsidP="00F64659">
    <w:pPr>
      <w:tabs>
        <w:tab w:val="center" w:pos="5760"/>
      </w:tabs>
      <w:jc w:val="center"/>
      <w:rPr>
        <w:rFonts w:ascii="Times New Roman" w:hAnsi="Times New Roman"/>
        <w:b/>
        <w:sz w:val="32"/>
        <w:szCs w:val="32"/>
      </w:rPr>
    </w:pPr>
    <w:r w:rsidRPr="00F64659">
      <w:rPr>
        <w:rFonts w:ascii="Times New Roman" w:hAnsi="Times New Roman"/>
        <w:b/>
        <w:sz w:val="32"/>
        <w:szCs w:val="32"/>
      </w:rPr>
      <w:t>REVIEW BOARD</w:t>
    </w:r>
  </w:p>
  <w:p w:rsidR="00456024" w:rsidRPr="00F64659" w:rsidRDefault="00456024" w:rsidP="00F64659">
    <w:pPr>
      <w:tabs>
        <w:tab w:val="center" w:pos="5760"/>
      </w:tabs>
      <w:rPr>
        <w:rFonts w:ascii="Times New Roman" w:hAnsi="Times New Roman"/>
        <w:b/>
        <w:sz w:val="18"/>
        <w:szCs w:val="18"/>
      </w:rPr>
    </w:pPr>
    <w:r>
      <w:rPr>
        <w:noProof/>
      </w:rPr>
      <w:drawing>
        <wp:anchor distT="0" distB="0" distL="114300" distR="114300" simplePos="0" relativeHeight="251660288" behindDoc="0" locked="0" layoutInCell="1" allowOverlap="1" wp14:anchorId="554234C3" wp14:editId="67EEF6E7">
          <wp:simplePos x="0" y="0"/>
          <wp:positionH relativeFrom="margin">
            <wp:posOffset>2790825</wp:posOffset>
          </wp:positionH>
          <wp:positionV relativeFrom="paragraph">
            <wp:posOffset>8890</wp:posOffset>
          </wp:positionV>
          <wp:extent cx="1257300" cy="1009015"/>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9015"/>
                  </a:xfrm>
                  <a:prstGeom prst="rect">
                    <a:avLst/>
                  </a:prstGeom>
                  <a:noFill/>
                </pic:spPr>
              </pic:pic>
            </a:graphicData>
          </a:graphic>
          <wp14:sizeRelH relativeFrom="margin">
            <wp14:pctWidth>0</wp14:pctWidth>
          </wp14:sizeRelH>
          <wp14:sizeRelV relativeFrom="margin">
            <wp14:pctHeight>0</wp14:pctHeight>
          </wp14:sizeRelV>
        </wp:anchor>
      </w:drawing>
    </w:r>
  </w:p>
  <w:p w:rsidR="00456024" w:rsidRPr="00F64659" w:rsidRDefault="00456024" w:rsidP="00F64659">
    <w:pPr>
      <w:tabs>
        <w:tab w:val="center" w:pos="5760"/>
      </w:tabs>
      <w:rPr>
        <w:rFonts w:ascii="Times New Roman" w:hAnsi="Times New Roman"/>
        <w:b/>
        <w:sz w:val="18"/>
        <w:szCs w:val="18"/>
      </w:rPr>
    </w:pPr>
  </w:p>
  <w:p w:rsidR="00456024" w:rsidRPr="008B78AD" w:rsidRDefault="00456024" w:rsidP="00F64659">
    <w:pPr>
      <w:tabs>
        <w:tab w:val="left" w:pos="180"/>
        <w:tab w:val="center" w:pos="5760"/>
      </w:tabs>
      <w:ind w:left="-270"/>
      <w:rPr>
        <w:rFonts w:ascii="Times New Roman" w:hAnsi="Times New Roman"/>
        <w:b/>
        <w:sz w:val="18"/>
      </w:rPr>
    </w:pPr>
    <w:r>
      <w:rPr>
        <w:rFonts w:ascii="Arial" w:hAnsi="Arial"/>
        <w:b/>
        <w:sz w:val="14"/>
      </w:rPr>
      <w:t xml:space="preserve">       </w:t>
    </w:r>
    <w:r w:rsidRPr="008B78AD">
      <w:rPr>
        <w:rFonts w:ascii="Times New Roman" w:hAnsi="Times New Roman"/>
        <w:b/>
        <w:sz w:val="18"/>
      </w:rPr>
      <w:t>Members:</w:t>
    </w:r>
  </w:p>
  <w:p w:rsidR="00456024" w:rsidRDefault="00456024" w:rsidP="00D3696E">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t>John M. Schroder Sr., State Treasurer</w:t>
    </w:r>
    <w:r>
      <w:rPr>
        <w:rFonts w:ascii="Times New Roman" w:hAnsi="Times New Roman"/>
        <w:b/>
        <w:sz w:val="17"/>
      </w:rPr>
      <w:tab/>
    </w:r>
    <w:r>
      <w:rPr>
        <w:rFonts w:ascii="Times New Roman" w:hAnsi="Times New Roman"/>
        <w:b/>
        <w:sz w:val="17"/>
      </w:rPr>
      <w:tab/>
    </w:r>
    <w:r>
      <w:rPr>
        <w:rFonts w:ascii="Times New Roman" w:hAnsi="Times New Roman"/>
        <w:b/>
        <w:sz w:val="17"/>
      </w:rPr>
      <w:tab/>
    </w:r>
    <w:r w:rsidR="0036071F">
      <w:rPr>
        <w:rFonts w:ascii="Times New Roman" w:hAnsi="Times New Roman"/>
        <w:b/>
        <w:sz w:val="17"/>
      </w:rPr>
      <w:t>Mack “</w:t>
    </w:r>
    <w:proofErr w:type="spellStart"/>
    <w:r w:rsidR="0036071F">
      <w:rPr>
        <w:rFonts w:ascii="Times New Roman" w:hAnsi="Times New Roman"/>
        <w:b/>
        <w:sz w:val="17"/>
      </w:rPr>
      <w:t>Bodi</w:t>
    </w:r>
    <w:proofErr w:type="spellEnd"/>
    <w:r w:rsidR="0036071F">
      <w:rPr>
        <w:rFonts w:ascii="Times New Roman" w:hAnsi="Times New Roman"/>
        <w:b/>
        <w:sz w:val="17"/>
      </w:rPr>
      <w:t>” White</w:t>
    </w:r>
    <w:r>
      <w:rPr>
        <w:rFonts w:ascii="Times New Roman" w:hAnsi="Times New Roman"/>
        <w:b/>
        <w:sz w:val="17"/>
      </w:rPr>
      <w:t>, Chair of Senate Finance Committee</w:t>
    </w:r>
  </w:p>
  <w:p w:rsidR="00456024" w:rsidRDefault="00456024" w:rsidP="00D3696E">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t>Jay Dardenne, Commissioner of Administration</w:t>
    </w:r>
    <w:r w:rsidRPr="009B4EC8">
      <w:rPr>
        <w:rFonts w:ascii="Times New Roman" w:hAnsi="Times New Roman"/>
        <w:b/>
        <w:sz w:val="17"/>
      </w:rPr>
      <w:t xml:space="preserve"> </w:t>
    </w:r>
    <w:r>
      <w:rPr>
        <w:rFonts w:ascii="Times New Roman" w:hAnsi="Times New Roman"/>
        <w:b/>
        <w:sz w:val="17"/>
      </w:rPr>
      <w:tab/>
    </w:r>
    <w:r>
      <w:rPr>
        <w:rFonts w:ascii="Times New Roman" w:hAnsi="Times New Roman"/>
        <w:b/>
        <w:sz w:val="17"/>
      </w:rPr>
      <w:tab/>
    </w:r>
    <w:r w:rsidR="0036071F">
      <w:rPr>
        <w:rFonts w:ascii="Times New Roman" w:hAnsi="Times New Roman"/>
        <w:b/>
        <w:sz w:val="17"/>
      </w:rPr>
      <w:t xml:space="preserve">Jerome </w:t>
    </w:r>
    <w:proofErr w:type="spellStart"/>
    <w:r w:rsidR="0036071F">
      <w:rPr>
        <w:rFonts w:ascii="Times New Roman" w:hAnsi="Times New Roman"/>
        <w:b/>
        <w:sz w:val="17"/>
      </w:rPr>
      <w:t>Zeringue</w:t>
    </w:r>
    <w:proofErr w:type="spellEnd"/>
    <w:r>
      <w:rPr>
        <w:rFonts w:ascii="Times New Roman" w:hAnsi="Times New Roman"/>
        <w:b/>
        <w:sz w:val="17"/>
      </w:rPr>
      <w:t>, Chair of House Appropriations Committee</w:t>
    </w:r>
  </w:p>
  <w:p w:rsidR="00456024" w:rsidRPr="00894FD6" w:rsidRDefault="00456024" w:rsidP="005D2C54">
    <w:pPr>
      <w:tabs>
        <w:tab w:val="left" w:pos="0"/>
        <w:tab w:val="left" w:pos="540"/>
        <w:tab w:val="left" w:pos="2880"/>
        <w:tab w:val="left" w:pos="4680"/>
        <w:tab w:val="right" w:pos="10800"/>
      </w:tabs>
      <w:ind w:left="-720" w:right="-720"/>
      <w:rPr>
        <w:rFonts w:ascii="Times New Roman" w:hAnsi="Times New Roman"/>
        <w:b/>
        <w:sz w:val="17"/>
      </w:rPr>
    </w:pPr>
    <w:r>
      <w:rPr>
        <w:rFonts w:ascii="Times New Roman" w:hAnsi="Times New Roman"/>
        <w:b/>
        <w:sz w:val="17"/>
      </w:rPr>
      <w:tab/>
    </w:r>
    <w:r>
      <w:rPr>
        <w:rFonts w:ascii="Times New Roman" w:hAnsi="Times New Roman"/>
        <w:b/>
        <w:sz w:val="17"/>
      </w:rPr>
      <w:tab/>
    </w:r>
    <w:r>
      <w:rPr>
        <w:rFonts w:ascii="Times New Roman" w:hAnsi="Times New Roman"/>
        <w:b/>
        <w:sz w:val="17"/>
      </w:rPr>
      <w:tab/>
    </w:r>
    <w:r>
      <w:rPr>
        <w:rFonts w:ascii="Times New Roman" w:hAnsi="Times New Roman"/>
        <w:b/>
        <w:sz w:val="17"/>
      </w:rPr>
      <w:tab/>
    </w:r>
    <w:r>
      <w:rPr>
        <w:rFonts w:ascii="Times New Roman" w:hAnsi="Times New Roman"/>
        <w:b/>
        <w:sz w:val="17"/>
      </w:rPr>
      <w:tab/>
      <w:t>Daryl Purpera, Legislative Auditor</w:t>
    </w:r>
  </w:p>
  <w:p w:rsidR="00456024" w:rsidRPr="008B78AD" w:rsidRDefault="00456024" w:rsidP="00894FD6">
    <w:pPr>
      <w:tabs>
        <w:tab w:val="left" w:pos="-90"/>
        <w:tab w:val="left" w:pos="2790"/>
        <w:tab w:val="left" w:pos="2880"/>
        <w:tab w:val="right" w:pos="10440"/>
      </w:tabs>
      <w:ind w:left="-90"/>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8E7"/>
    <w:multiLevelType w:val="hybridMultilevel"/>
    <w:tmpl w:val="C6182BDE"/>
    <w:lvl w:ilvl="0" w:tplc="FB3271A2">
      <w:start w:val="9"/>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532BD3"/>
    <w:multiLevelType w:val="hybridMultilevel"/>
    <w:tmpl w:val="10E8ED50"/>
    <w:lvl w:ilvl="0" w:tplc="E318BB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7E34296"/>
    <w:multiLevelType w:val="hybridMultilevel"/>
    <w:tmpl w:val="5BA89222"/>
    <w:lvl w:ilvl="0" w:tplc="B908FFCE">
      <w:start w:val="12"/>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D49C4"/>
    <w:multiLevelType w:val="hybridMultilevel"/>
    <w:tmpl w:val="573E37E4"/>
    <w:lvl w:ilvl="0" w:tplc="566E215E">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B622F"/>
    <w:multiLevelType w:val="hybridMultilevel"/>
    <w:tmpl w:val="A852D51A"/>
    <w:lvl w:ilvl="0" w:tplc="117C043E">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9447158"/>
    <w:multiLevelType w:val="hybridMultilevel"/>
    <w:tmpl w:val="09D2002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63205E6"/>
    <w:multiLevelType w:val="hybridMultilevel"/>
    <w:tmpl w:val="167E6326"/>
    <w:lvl w:ilvl="0" w:tplc="37F8B3BC">
      <w:start w:val="1"/>
      <w:numFmt w:val="decimal"/>
      <w:lvlText w:val="%1."/>
      <w:lvlJc w:val="left"/>
      <w:pPr>
        <w:ind w:left="144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7CB0020"/>
    <w:multiLevelType w:val="hybridMultilevel"/>
    <w:tmpl w:val="FD2AD284"/>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11F9E"/>
    <w:multiLevelType w:val="hybridMultilevel"/>
    <w:tmpl w:val="9E605908"/>
    <w:lvl w:ilvl="0" w:tplc="37F8B3BC">
      <w:start w:val="1"/>
      <w:numFmt w:val="decimal"/>
      <w:lvlText w:val="%1."/>
      <w:lvlJc w:val="left"/>
      <w:pPr>
        <w:ind w:left="1440" w:hanging="360"/>
      </w:pPr>
      <w:rPr>
        <w:rFonts w:cs="Times New Roman" w:hint="default"/>
      </w:rPr>
    </w:lvl>
    <w:lvl w:ilvl="1" w:tplc="566E215E">
      <w:start w:val="1"/>
      <w:numFmt w:val="lowerLetter"/>
      <w:lvlText w:val="%2."/>
      <w:lvlJc w:val="left"/>
      <w:pPr>
        <w:ind w:left="72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B5A79BA"/>
    <w:multiLevelType w:val="hybridMultilevel"/>
    <w:tmpl w:val="F77CF2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FA603E"/>
    <w:multiLevelType w:val="hybridMultilevel"/>
    <w:tmpl w:val="9F5050A6"/>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64AAF"/>
    <w:multiLevelType w:val="hybridMultilevel"/>
    <w:tmpl w:val="E626E6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3F217C"/>
    <w:multiLevelType w:val="hybridMultilevel"/>
    <w:tmpl w:val="8446FBB8"/>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25DF2"/>
    <w:multiLevelType w:val="hybridMultilevel"/>
    <w:tmpl w:val="3E9E8D3A"/>
    <w:lvl w:ilvl="0" w:tplc="207823A0">
      <w:start w:val="1"/>
      <w:numFmt w:val="decimal"/>
      <w:lvlText w:val="%1."/>
      <w:lvlJc w:val="left"/>
      <w:pPr>
        <w:ind w:left="1440" w:hanging="360"/>
      </w:pPr>
      <w:rPr>
        <w:rFonts w:cs="Times New Roman" w:hint="default"/>
      </w:rPr>
    </w:lvl>
    <w:lvl w:ilvl="1" w:tplc="566E215E">
      <w:start w:val="1"/>
      <w:numFmt w:val="lowerLetter"/>
      <w:lvlText w:val="%2."/>
      <w:lvlJc w:val="left"/>
      <w:pPr>
        <w:ind w:left="63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92F7EAD"/>
    <w:multiLevelType w:val="hybridMultilevel"/>
    <w:tmpl w:val="2EC0C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F236246"/>
    <w:multiLevelType w:val="hybridMultilevel"/>
    <w:tmpl w:val="DDEE863C"/>
    <w:lvl w:ilvl="0" w:tplc="B39275A6">
      <w:start w:val="4"/>
      <w:numFmt w:val="lowerLetter"/>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51D6E"/>
    <w:multiLevelType w:val="hybridMultilevel"/>
    <w:tmpl w:val="536CB82A"/>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13B3F"/>
    <w:multiLevelType w:val="hybridMultilevel"/>
    <w:tmpl w:val="4C4A3088"/>
    <w:lvl w:ilvl="0" w:tplc="566E215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77EE3"/>
    <w:multiLevelType w:val="hybridMultilevel"/>
    <w:tmpl w:val="009CD8E0"/>
    <w:lvl w:ilvl="0" w:tplc="573294DA">
      <w:start w:val="2"/>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63062"/>
    <w:multiLevelType w:val="hybridMultilevel"/>
    <w:tmpl w:val="36B88654"/>
    <w:lvl w:ilvl="0" w:tplc="26448380">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3"/>
  </w:num>
  <w:num w:numId="4">
    <w:abstractNumId w:val="14"/>
  </w:num>
  <w:num w:numId="5">
    <w:abstractNumId w:val="15"/>
  </w:num>
  <w:num w:numId="6">
    <w:abstractNumId w:val="2"/>
  </w:num>
  <w:num w:numId="7">
    <w:abstractNumId w:val="10"/>
  </w:num>
  <w:num w:numId="8">
    <w:abstractNumId w:val="18"/>
  </w:num>
  <w:num w:numId="9">
    <w:abstractNumId w:val="4"/>
  </w:num>
  <w:num w:numId="10">
    <w:abstractNumId w:val="11"/>
  </w:num>
  <w:num w:numId="11">
    <w:abstractNumId w:val="12"/>
  </w:num>
  <w:num w:numId="12">
    <w:abstractNumId w:val="16"/>
  </w:num>
  <w:num w:numId="13">
    <w:abstractNumId w:val="17"/>
  </w:num>
  <w:num w:numId="14">
    <w:abstractNumId w:val="7"/>
  </w:num>
  <w:num w:numId="15">
    <w:abstractNumId w:val="3"/>
  </w:num>
  <w:num w:numId="16">
    <w:abstractNumId w:val="0"/>
  </w:num>
  <w:num w:numId="17">
    <w:abstractNumId w:val="9"/>
  </w:num>
  <w:num w:numId="18">
    <w:abstractNumId w:val="5"/>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59"/>
    <w:rsid w:val="0000503C"/>
    <w:rsid w:val="00034E0B"/>
    <w:rsid w:val="00045461"/>
    <w:rsid w:val="00054DAD"/>
    <w:rsid w:val="000558D6"/>
    <w:rsid w:val="000620B9"/>
    <w:rsid w:val="0008367C"/>
    <w:rsid w:val="00093979"/>
    <w:rsid w:val="000A1D46"/>
    <w:rsid w:val="000A6B05"/>
    <w:rsid w:val="000A6E06"/>
    <w:rsid w:val="000D2BB3"/>
    <w:rsid w:val="000F6371"/>
    <w:rsid w:val="000F6455"/>
    <w:rsid w:val="000F78D0"/>
    <w:rsid w:val="00106D6B"/>
    <w:rsid w:val="00152F65"/>
    <w:rsid w:val="00155F73"/>
    <w:rsid w:val="00167928"/>
    <w:rsid w:val="00177CB7"/>
    <w:rsid w:val="00182214"/>
    <w:rsid w:val="00185129"/>
    <w:rsid w:val="0019577A"/>
    <w:rsid w:val="001A3534"/>
    <w:rsid w:val="001C39B2"/>
    <w:rsid w:val="001D0446"/>
    <w:rsid w:val="001D15F6"/>
    <w:rsid w:val="001E31D8"/>
    <w:rsid w:val="001E4E26"/>
    <w:rsid w:val="0021070F"/>
    <w:rsid w:val="002308CC"/>
    <w:rsid w:val="00241530"/>
    <w:rsid w:val="002419AD"/>
    <w:rsid w:val="00243C9E"/>
    <w:rsid w:val="00246D07"/>
    <w:rsid w:val="00250D54"/>
    <w:rsid w:val="002536F3"/>
    <w:rsid w:val="0026223D"/>
    <w:rsid w:val="00273207"/>
    <w:rsid w:val="00283079"/>
    <w:rsid w:val="002865DA"/>
    <w:rsid w:val="00294306"/>
    <w:rsid w:val="00297CC9"/>
    <w:rsid w:val="002A6FA6"/>
    <w:rsid w:val="002B1909"/>
    <w:rsid w:val="002C128F"/>
    <w:rsid w:val="002F48A3"/>
    <w:rsid w:val="002F6494"/>
    <w:rsid w:val="002F71C3"/>
    <w:rsid w:val="00306BD0"/>
    <w:rsid w:val="003173A3"/>
    <w:rsid w:val="00317A21"/>
    <w:rsid w:val="00343522"/>
    <w:rsid w:val="00350446"/>
    <w:rsid w:val="0036071F"/>
    <w:rsid w:val="00370044"/>
    <w:rsid w:val="003736D7"/>
    <w:rsid w:val="00375BBA"/>
    <w:rsid w:val="00375E49"/>
    <w:rsid w:val="00377DBB"/>
    <w:rsid w:val="003A0AD2"/>
    <w:rsid w:val="003A572D"/>
    <w:rsid w:val="003B5E01"/>
    <w:rsid w:val="003C25BC"/>
    <w:rsid w:val="003C33C3"/>
    <w:rsid w:val="003D1C56"/>
    <w:rsid w:val="003D7493"/>
    <w:rsid w:val="003E279E"/>
    <w:rsid w:val="003F31E7"/>
    <w:rsid w:val="003F45CC"/>
    <w:rsid w:val="00402B8A"/>
    <w:rsid w:val="00403D22"/>
    <w:rsid w:val="00407E4F"/>
    <w:rsid w:val="00413C46"/>
    <w:rsid w:val="00425B74"/>
    <w:rsid w:val="00426BEA"/>
    <w:rsid w:val="0042744B"/>
    <w:rsid w:val="0044123D"/>
    <w:rsid w:val="00446CE2"/>
    <w:rsid w:val="00451106"/>
    <w:rsid w:val="00456024"/>
    <w:rsid w:val="00466E72"/>
    <w:rsid w:val="00471371"/>
    <w:rsid w:val="0047407B"/>
    <w:rsid w:val="0047603F"/>
    <w:rsid w:val="004A1957"/>
    <w:rsid w:val="004B47F4"/>
    <w:rsid w:val="004C3093"/>
    <w:rsid w:val="004D2702"/>
    <w:rsid w:val="004E1683"/>
    <w:rsid w:val="004E5861"/>
    <w:rsid w:val="004F095B"/>
    <w:rsid w:val="005227BC"/>
    <w:rsid w:val="00525A32"/>
    <w:rsid w:val="00536EA2"/>
    <w:rsid w:val="00541F4F"/>
    <w:rsid w:val="005472C4"/>
    <w:rsid w:val="0055114B"/>
    <w:rsid w:val="00563E92"/>
    <w:rsid w:val="00575261"/>
    <w:rsid w:val="005772FD"/>
    <w:rsid w:val="005841E1"/>
    <w:rsid w:val="00595F5A"/>
    <w:rsid w:val="005B0E09"/>
    <w:rsid w:val="005B36D5"/>
    <w:rsid w:val="005B436C"/>
    <w:rsid w:val="005C0187"/>
    <w:rsid w:val="005C1D30"/>
    <w:rsid w:val="005D2C54"/>
    <w:rsid w:val="005E0F49"/>
    <w:rsid w:val="005E3442"/>
    <w:rsid w:val="005E6438"/>
    <w:rsid w:val="005F30D7"/>
    <w:rsid w:val="005F4079"/>
    <w:rsid w:val="005F543E"/>
    <w:rsid w:val="0060006F"/>
    <w:rsid w:val="006064BB"/>
    <w:rsid w:val="00606D94"/>
    <w:rsid w:val="00637AD9"/>
    <w:rsid w:val="006433AF"/>
    <w:rsid w:val="00655591"/>
    <w:rsid w:val="0065613F"/>
    <w:rsid w:val="00662B50"/>
    <w:rsid w:val="00673424"/>
    <w:rsid w:val="00675A6D"/>
    <w:rsid w:val="006804B3"/>
    <w:rsid w:val="006A7866"/>
    <w:rsid w:val="006B499B"/>
    <w:rsid w:val="006B6B60"/>
    <w:rsid w:val="006C19D2"/>
    <w:rsid w:val="006E29DD"/>
    <w:rsid w:val="006E6254"/>
    <w:rsid w:val="00702CD3"/>
    <w:rsid w:val="00736FE6"/>
    <w:rsid w:val="007461C2"/>
    <w:rsid w:val="007536C8"/>
    <w:rsid w:val="00754D4A"/>
    <w:rsid w:val="0075509B"/>
    <w:rsid w:val="00761656"/>
    <w:rsid w:val="007748CD"/>
    <w:rsid w:val="00776C5F"/>
    <w:rsid w:val="00784842"/>
    <w:rsid w:val="00794731"/>
    <w:rsid w:val="00795D51"/>
    <w:rsid w:val="007A2751"/>
    <w:rsid w:val="007C56A8"/>
    <w:rsid w:val="007D7A4E"/>
    <w:rsid w:val="007F46BE"/>
    <w:rsid w:val="00810492"/>
    <w:rsid w:val="00825E78"/>
    <w:rsid w:val="00830E02"/>
    <w:rsid w:val="008341D0"/>
    <w:rsid w:val="008405E2"/>
    <w:rsid w:val="008423D6"/>
    <w:rsid w:val="008455C7"/>
    <w:rsid w:val="00862B87"/>
    <w:rsid w:val="00872AAC"/>
    <w:rsid w:val="00884A15"/>
    <w:rsid w:val="00894FD6"/>
    <w:rsid w:val="008B5DEA"/>
    <w:rsid w:val="008B7093"/>
    <w:rsid w:val="008B78AD"/>
    <w:rsid w:val="008E46E9"/>
    <w:rsid w:val="009002E6"/>
    <w:rsid w:val="00905578"/>
    <w:rsid w:val="00915E46"/>
    <w:rsid w:val="00920566"/>
    <w:rsid w:val="0092276F"/>
    <w:rsid w:val="00931708"/>
    <w:rsid w:val="0093176A"/>
    <w:rsid w:val="00936D4B"/>
    <w:rsid w:val="009377EE"/>
    <w:rsid w:val="00937E19"/>
    <w:rsid w:val="009410D5"/>
    <w:rsid w:val="00952396"/>
    <w:rsid w:val="00955EE7"/>
    <w:rsid w:val="009625A0"/>
    <w:rsid w:val="00981F48"/>
    <w:rsid w:val="009912EA"/>
    <w:rsid w:val="009B46D1"/>
    <w:rsid w:val="009B4EC8"/>
    <w:rsid w:val="009C66FE"/>
    <w:rsid w:val="009C74A1"/>
    <w:rsid w:val="009D5410"/>
    <w:rsid w:val="009D54DD"/>
    <w:rsid w:val="009D566A"/>
    <w:rsid w:val="009E0A8C"/>
    <w:rsid w:val="009E21C2"/>
    <w:rsid w:val="009E5AC4"/>
    <w:rsid w:val="009F56BA"/>
    <w:rsid w:val="00A233FA"/>
    <w:rsid w:val="00A2347D"/>
    <w:rsid w:val="00A27206"/>
    <w:rsid w:val="00A3433D"/>
    <w:rsid w:val="00A41195"/>
    <w:rsid w:val="00A43CE5"/>
    <w:rsid w:val="00A444B8"/>
    <w:rsid w:val="00A6116E"/>
    <w:rsid w:val="00A63E02"/>
    <w:rsid w:val="00A7291D"/>
    <w:rsid w:val="00A73786"/>
    <w:rsid w:val="00A77A1E"/>
    <w:rsid w:val="00AA3391"/>
    <w:rsid w:val="00AA6E0E"/>
    <w:rsid w:val="00AB534F"/>
    <w:rsid w:val="00AB6022"/>
    <w:rsid w:val="00AC38E0"/>
    <w:rsid w:val="00AC66EB"/>
    <w:rsid w:val="00AC7FC8"/>
    <w:rsid w:val="00AD0CFC"/>
    <w:rsid w:val="00AF0377"/>
    <w:rsid w:val="00B02C5A"/>
    <w:rsid w:val="00B04168"/>
    <w:rsid w:val="00B06EBC"/>
    <w:rsid w:val="00B14C22"/>
    <w:rsid w:val="00B17E52"/>
    <w:rsid w:val="00B32795"/>
    <w:rsid w:val="00B35621"/>
    <w:rsid w:val="00B4035C"/>
    <w:rsid w:val="00B4066A"/>
    <w:rsid w:val="00B65A85"/>
    <w:rsid w:val="00B732DE"/>
    <w:rsid w:val="00BA4B83"/>
    <w:rsid w:val="00BB17B1"/>
    <w:rsid w:val="00BB20CD"/>
    <w:rsid w:val="00BD371F"/>
    <w:rsid w:val="00BD6F95"/>
    <w:rsid w:val="00C41454"/>
    <w:rsid w:val="00C46F84"/>
    <w:rsid w:val="00C500A9"/>
    <w:rsid w:val="00C51E42"/>
    <w:rsid w:val="00C65383"/>
    <w:rsid w:val="00C729FF"/>
    <w:rsid w:val="00C77DCC"/>
    <w:rsid w:val="00C92A23"/>
    <w:rsid w:val="00CA589E"/>
    <w:rsid w:val="00CC1E8D"/>
    <w:rsid w:val="00CC5873"/>
    <w:rsid w:val="00CD622E"/>
    <w:rsid w:val="00D02121"/>
    <w:rsid w:val="00D3696E"/>
    <w:rsid w:val="00D41F99"/>
    <w:rsid w:val="00D467AA"/>
    <w:rsid w:val="00D5362C"/>
    <w:rsid w:val="00D61166"/>
    <w:rsid w:val="00D64622"/>
    <w:rsid w:val="00D64B3C"/>
    <w:rsid w:val="00D85ABA"/>
    <w:rsid w:val="00D93352"/>
    <w:rsid w:val="00D9741A"/>
    <w:rsid w:val="00DB268F"/>
    <w:rsid w:val="00DB2CF1"/>
    <w:rsid w:val="00DD1D05"/>
    <w:rsid w:val="00DD6AD5"/>
    <w:rsid w:val="00DD6B44"/>
    <w:rsid w:val="00DF0615"/>
    <w:rsid w:val="00DF296B"/>
    <w:rsid w:val="00E0321E"/>
    <w:rsid w:val="00E03486"/>
    <w:rsid w:val="00E11159"/>
    <w:rsid w:val="00E2482E"/>
    <w:rsid w:val="00E35D90"/>
    <w:rsid w:val="00E43999"/>
    <w:rsid w:val="00E75773"/>
    <w:rsid w:val="00E92AA6"/>
    <w:rsid w:val="00EA3E22"/>
    <w:rsid w:val="00EB3713"/>
    <w:rsid w:val="00EC4F96"/>
    <w:rsid w:val="00EC6BCC"/>
    <w:rsid w:val="00EE76AE"/>
    <w:rsid w:val="00EF52BD"/>
    <w:rsid w:val="00F0126B"/>
    <w:rsid w:val="00F075F8"/>
    <w:rsid w:val="00F1445C"/>
    <w:rsid w:val="00F14BDA"/>
    <w:rsid w:val="00F16142"/>
    <w:rsid w:val="00F27428"/>
    <w:rsid w:val="00F305D9"/>
    <w:rsid w:val="00F40BB3"/>
    <w:rsid w:val="00F53272"/>
    <w:rsid w:val="00F60D2D"/>
    <w:rsid w:val="00F64659"/>
    <w:rsid w:val="00F704E5"/>
    <w:rsid w:val="00F779C6"/>
    <w:rsid w:val="00F77E6D"/>
    <w:rsid w:val="00F81547"/>
    <w:rsid w:val="00F93223"/>
    <w:rsid w:val="00F96914"/>
    <w:rsid w:val="00FB00DA"/>
    <w:rsid w:val="00FB21B7"/>
    <w:rsid w:val="00FB5301"/>
    <w:rsid w:val="00FC0F92"/>
    <w:rsid w:val="00FD4EB1"/>
    <w:rsid w:val="00FD6C41"/>
    <w:rsid w:val="00FF664B"/>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35169"/>
    <o:shapelayout v:ext="edit">
      <o:idmap v:ext="edit" data="1"/>
    </o:shapelayout>
  </w:shapeDefaults>
  <w:decimalSymbol w:val="."/>
  <w:listSeparator w:val=","/>
  <w14:docId w14:val="57FFEC25"/>
  <w15:docId w15:val="{CE3D2811-9A4A-4551-94E2-9F7045B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E0"/>
    <w:rPr>
      <w:rFonts w:ascii="CG Times" w:eastAsia="Times New Roman" w:hAnsi="CG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659"/>
    <w:pPr>
      <w:tabs>
        <w:tab w:val="center" w:pos="4680"/>
        <w:tab w:val="right" w:pos="9360"/>
      </w:tabs>
    </w:pPr>
  </w:style>
  <w:style w:type="character" w:customStyle="1" w:styleId="HeaderChar">
    <w:name w:val="Header Char"/>
    <w:basedOn w:val="DefaultParagraphFont"/>
    <w:link w:val="Header"/>
    <w:uiPriority w:val="99"/>
    <w:locked/>
    <w:rsid w:val="00F64659"/>
    <w:rPr>
      <w:rFonts w:cs="Times New Roman"/>
    </w:rPr>
  </w:style>
  <w:style w:type="paragraph" w:styleId="Footer">
    <w:name w:val="footer"/>
    <w:basedOn w:val="Normal"/>
    <w:link w:val="FooterChar"/>
    <w:uiPriority w:val="99"/>
    <w:rsid w:val="00F64659"/>
    <w:pPr>
      <w:tabs>
        <w:tab w:val="center" w:pos="4680"/>
        <w:tab w:val="right" w:pos="9360"/>
      </w:tabs>
    </w:pPr>
  </w:style>
  <w:style w:type="character" w:customStyle="1" w:styleId="FooterChar">
    <w:name w:val="Footer Char"/>
    <w:basedOn w:val="DefaultParagraphFont"/>
    <w:link w:val="Footer"/>
    <w:uiPriority w:val="99"/>
    <w:locked/>
    <w:rsid w:val="00F64659"/>
    <w:rPr>
      <w:rFonts w:cs="Times New Roman"/>
    </w:rPr>
  </w:style>
  <w:style w:type="paragraph" w:styleId="BalloonText">
    <w:name w:val="Balloon Text"/>
    <w:basedOn w:val="Normal"/>
    <w:link w:val="BalloonTextChar"/>
    <w:uiPriority w:val="99"/>
    <w:semiHidden/>
    <w:rsid w:val="00F64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659"/>
    <w:rPr>
      <w:rFonts w:ascii="Tahoma" w:hAnsi="Tahoma" w:cs="Tahoma"/>
      <w:sz w:val="16"/>
      <w:szCs w:val="16"/>
    </w:rPr>
  </w:style>
  <w:style w:type="paragraph" w:styleId="Title">
    <w:name w:val="Title"/>
    <w:basedOn w:val="Normal"/>
    <w:link w:val="TitleChar"/>
    <w:uiPriority w:val="99"/>
    <w:qFormat/>
    <w:rsid w:val="00F64659"/>
    <w:pPr>
      <w:jc w:val="center"/>
    </w:pPr>
    <w:rPr>
      <w:b/>
      <w:bCs/>
      <w:szCs w:val="24"/>
    </w:rPr>
  </w:style>
  <w:style w:type="character" w:customStyle="1" w:styleId="TitleChar">
    <w:name w:val="Title Char"/>
    <w:basedOn w:val="DefaultParagraphFont"/>
    <w:link w:val="Title"/>
    <w:uiPriority w:val="99"/>
    <w:locked/>
    <w:rsid w:val="00F64659"/>
    <w:rPr>
      <w:rFonts w:ascii="CG Times" w:hAnsi="CG Times" w:cs="Times New Roman"/>
      <w:b/>
      <w:bCs/>
      <w:sz w:val="24"/>
      <w:szCs w:val="24"/>
    </w:rPr>
  </w:style>
  <w:style w:type="paragraph" w:styleId="ListParagraph">
    <w:name w:val="List Paragraph"/>
    <w:basedOn w:val="Normal"/>
    <w:uiPriority w:val="99"/>
    <w:qFormat/>
    <w:rsid w:val="00D02121"/>
    <w:pPr>
      <w:ind w:left="720"/>
      <w:contextualSpacing/>
    </w:pPr>
  </w:style>
  <w:style w:type="character" w:styleId="Hyperlink">
    <w:name w:val="Hyperlink"/>
    <w:basedOn w:val="DefaultParagraphFont"/>
    <w:uiPriority w:val="99"/>
    <w:semiHidden/>
    <w:unhideWhenUsed/>
    <w:rsid w:val="00937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9074">
      <w:bodyDiv w:val="1"/>
      <w:marLeft w:val="0"/>
      <w:marRight w:val="0"/>
      <w:marTop w:val="0"/>
      <w:marBottom w:val="0"/>
      <w:divBdr>
        <w:top w:val="none" w:sz="0" w:space="0" w:color="auto"/>
        <w:left w:val="none" w:sz="0" w:space="0" w:color="auto"/>
        <w:bottom w:val="none" w:sz="0" w:space="0" w:color="auto"/>
        <w:right w:val="none" w:sz="0" w:space="0" w:color="auto"/>
      </w:divBdr>
    </w:div>
    <w:div w:id="102575331">
      <w:bodyDiv w:val="1"/>
      <w:marLeft w:val="0"/>
      <w:marRight w:val="0"/>
      <w:marTop w:val="0"/>
      <w:marBottom w:val="0"/>
      <w:divBdr>
        <w:top w:val="none" w:sz="0" w:space="0" w:color="auto"/>
        <w:left w:val="none" w:sz="0" w:space="0" w:color="auto"/>
        <w:bottom w:val="none" w:sz="0" w:space="0" w:color="auto"/>
        <w:right w:val="none" w:sz="0" w:space="0" w:color="auto"/>
      </w:divBdr>
    </w:div>
    <w:div w:id="1052998323">
      <w:bodyDiv w:val="1"/>
      <w:marLeft w:val="0"/>
      <w:marRight w:val="0"/>
      <w:marTop w:val="0"/>
      <w:marBottom w:val="0"/>
      <w:divBdr>
        <w:top w:val="none" w:sz="0" w:space="0" w:color="auto"/>
        <w:left w:val="none" w:sz="0" w:space="0" w:color="auto"/>
        <w:bottom w:val="none" w:sz="0" w:space="0" w:color="auto"/>
        <w:right w:val="none" w:sz="0" w:space="0" w:color="auto"/>
      </w:divBdr>
    </w:div>
    <w:div w:id="1154487958">
      <w:bodyDiv w:val="1"/>
      <w:marLeft w:val="0"/>
      <w:marRight w:val="0"/>
      <w:marTop w:val="0"/>
      <w:marBottom w:val="0"/>
      <w:divBdr>
        <w:top w:val="none" w:sz="0" w:space="0" w:color="auto"/>
        <w:left w:val="none" w:sz="0" w:space="0" w:color="auto"/>
        <w:bottom w:val="none" w:sz="0" w:space="0" w:color="auto"/>
        <w:right w:val="none" w:sz="0" w:space="0" w:color="auto"/>
      </w:divBdr>
    </w:div>
    <w:div w:id="21237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uisianastatetreasury.zoom.us/j/93943312375?pwd=UXRPcDJ3Uys1UXJmaTZLYnRHUDBzZz09" TargetMode="External"/><Relationship Id="rId3" Type="http://schemas.openxmlformats.org/officeDocument/2006/relationships/settings" Target="settings.xml"/><Relationship Id="rId7" Type="http://schemas.openxmlformats.org/officeDocument/2006/relationships/hyperlink" Target="https://louisianastatetreasury.zoom.us/j/93943312375?pwd=UXRPcDJ3Uys1UXJmaTZLYnRHUDBz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AND AGENDA</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AGENDA</dc:title>
  <dc:creator>Alexis Thompson</dc:creator>
  <cp:lastModifiedBy>Laura Lapeze</cp:lastModifiedBy>
  <cp:revision>3</cp:revision>
  <cp:lastPrinted>2020-07-14T12:54:00Z</cp:lastPrinted>
  <dcterms:created xsi:type="dcterms:W3CDTF">2020-07-14T22:16:00Z</dcterms:created>
  <dcterms:modified xsi:type="dcterms:W3CDTF">2020-07-14T22:17:00Z</dcterms:modified>
</cp:coreProperties>
</file>